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620" w:rsidRPr="00F562AE" w:rsidRDefault="00AF7620" w:rsidP="00C94D9A">
      <w:pPr>
        <w:spacing w:after="60" w:line="276" w:lineRule="auto"/>
        <w:ind w:firstLine="56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1"/>
      <w:bookmarkStart w:id="1" w:name="_GoBack"/>
      <w:bookmarkEnd w:id="1"/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1</w:t>
      </w:r>
    </w:p>
    <w:bookmarkEnd w:id="0"/>
    <w:p w:rsidR="00C94D9A" w:rsidRPr="00C939D8" w:rsidRDefault="00C94D9A" w:rsidP="00C939D8">
      <w:pPr>
        <w:spacing w:before="400" w:after="400" w:line="276" w:lineRule="auto"/>
        <w:ind w:right="1134"/>
        <w:jc w:val="center"/>
        <w:rPr>
          <w:rFonts w:ascii="Times New Roman" w:hAnsi="Times New Roman" w:cs="Times New Roman"/>
        </w:rPr>
      </w:pPr>
      <w:r w:rsidRPr="00C939D8">
        <w:rPr>
          <w:rFonts w:ascii="Times New Roman" w:hAnsi="Times New Roman" w:cs="Times New Roman"/>
          <w:b/>
          <w:bCs/>
        </w:rPr>
        <w:t>НАЦИОНАЛЬНЫЙ ПЕРЕЧЕНЬ</w:t>
      </w:r>
      <w:r w:rsidRPr="00C939D8">
        <w:rPr>
          <w:rFonts w:ascii="Times New Roman" w:hAnsi="Times New Roman" w:cs="Times New Roman"/>
          <w:b/>
          <w:bCs/>
        </w:rPr>
        <w:br/>
        <w:t>жизненно важных лекарственных средств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Национальный перечень жизненно важных лекарственных средств (далее - Перечень) составлен на основе Модельного списка основных лекарственных средств Всемирной организации здравоохранения 2015 года.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настоящем Перечне используются следующие условные обозначения: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£ - данный символ означает, что лекарственное средство, включенное в настоящий Перечень, является примером лучших доказательств эффективности и безопасности, но могут применяться лекарственные средства этой же группы по наиболее доступной цене;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[а] - означает противопоказания к применению лекарственного средства, в зависимости от возраста и веса пациента;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[С]</w:t>
      </w: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означает, что применение лекарственного средства требует специализированного диагностического или мониторингового оборудования, или врача узкой специальности, если указано в дозировке - это означает, что есть определенные противопоказания к применению у детей;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[с] -данный символ означает, что существует конкретное указание на ограничение его использования у детей;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* - данный символ означает, что данное лекарственное средство включено в клинические руководства или протоколы, утвержденные уполномоченным государственным органом Кыргызской Республики в области здравоохранения или особые указания при использовании данного средства;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± - данный символ означает, что данное лекарственное средство включено в данный список только для улучшения его физической доступности для пациентов, но не может быть субсидировано государством, так как относится к категории дорогостоящих препаратов;</w:t>
      </w:r>
    </w:p>
    <w:p w:rsidR="00C94D9A" w:rsidRPr="00F562AE" w:rsidRDefault="00C94D9A" w:rsidP="00C94D9A">
      <w:pPr>
        <w:spacing w:after="6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** - означает, что лекарственное средство относится к наркотическим лекарственным средствам и их синтетическим аналогам;</w:t>
      </w:r>
    </w:p>
    <w:p w:rsidR="00C94D9A" w:rsidRPr="00F562AE" w:rsidRDefault="00C94D9A" w:rsidP="00C94D9A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*** - означает, что лекарственное средство относится к психотропным средствам.</w:t>
      </w:r>
    </w:p>
    <w:p w:rsidR="00C75CCF" w:rsidRPr="00F562AE" w:rsidRDefault="00C75CCF" w:rsidP="00C75CCF">
      <w:pPr>
        <w:pStyle w:val="af4"/>
        <w:spacing w:after="0" w:line="276" w:lineRule="auto"/>
        <w:ind w:left="1854" w:right="1134" w:firstLine="0"/>
        <w:rPr>
          <w:rFonts w:ascii="Times New Roman" w:hAnsi="Times New Roman" w:cs="Times New Roman"/>
          <w:b/>
        </w:rPr>
      </w:pPr>
    </w:p>
    <w:tbl>
      <w:tblPr>
        <w:tblW w:w="5387" w:type="pct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4"/>
        <w:gridCol w:w="1827"/>
        <w:gridCol w:w="139"/>
        <w:gridCol w:w="551"/>
        <w:gridCol w:w="986"/>
        <w:gridCol w:w="280"/>
        <w:gridCol w:w="420"/>
        <w:gridCol w:w="628"/>
        <w:gridCol w:w="1189"/>
        <w:gridCol w:w="34"/>
        <w:gridCol w:w="26"/>
        <w:gridCol w:w="561"/>
        <w:gridCol w:w="2601"/>
        <w:gridCol w:w="127"/>
        <w:gridCol w:w="89"/>
        <w:gridCol w:w="50"/>
      </w:tblGrid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8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ТН ВЭД</w:t>
            </w:r>
            <w:r w:rsidR="00C63084" w:rsidRPr="00F562A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ЕАЭС</w:t>
            </w:r>
          </w:p>
        </w:tc>
        <w:tc>
          <w:tcPr>
            <w:tcW w:w="2045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Международное непатентованное наименование лекарственных средств</w:t>
            </w:r>
          </w:p>
        </w:tc>
        <w:tc>
          <w:tcPr>
            <w:tcW w:w="157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Лекарственная форма, доза единицы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 Анестетики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1.1. Общие анестетики и кислород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1.1.1. Ингаляционные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2811 29 300 0(*)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Азота закись (Азота оксид)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Nitrous oxidum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металлических баллонах вместимостью 10 л под давлением 50 атм в сгущенном (жидком) состоянии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Галотан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Halothanum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Жидкость в хорошо укупоренных флаконах из оранжевого стекла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2804 40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Кислород медицинский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Oxigenum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стальных цельнотянутых баллонах, окрашенных в синий цвет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Изофлуран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Isofluranum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Ингаляции (медицинский газ)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1.1.2. Инъекционные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Тиопентал натрия*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Thiopentalum natrium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инъекций, 0,5 г, 1 г в ампуле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как альтернатива пропофолу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Кетамин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Ketaminum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в виде гидрохлорида, 50 мг/мл, 10 мг/мл, ампулы по 2 мл, 10 мл; 10% раствор во флаконах по 10 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Пропофол*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Propopholum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10 мг/мл; 20 мг/мл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тиопентал может быть использован в качестве альтернативы в зависимости от наличия и стоимости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1.2. Местные анестетики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Прокаин*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Procainum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Порошок; раствор для инъекций, 0,25%, 0,5%, 1%, 2%, ампулы по 1, 2, 5, 10, 20 мл и флаконы по 200, 400 мл; мазь, 5%, 10%; суппозитории, 100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*как местный анестетик короткого действия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£ Лидокаин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Lidocainum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1%; 2% (гидрохлорид) во флаконе.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Для инъекций для спинномозговой анестезии: 5% (гидрохлорид) в 2 мл ампуле для смешивания с 7,5% раствором глюкозы. Для местного применения: 2% до 4% (гидрохлорид)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Бупивакаин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Bupivacainum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0,25%; 0,5% (гидрохлорид) во флаконе.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 для спинномозговой анестезии: 0,5% (гидрохлорид) в 4 мл ампуле для смешивания с 7,5% раствором глюкозы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Лидокаин + эпинефрин (адреналин)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Lidocainum + epinephrinum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Стоматологический картридж: 2% (гидрохлорид) + эпинефрин 1:80000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1%; 2% (гидрохлорид или сульфат) + эпинефрин 1:200000 флакон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1.3. Препараты для предоперационной терапии и седативные лекарственные средства для кратковременных процедур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Atropinum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 мг (сульфат) в 1 мл ампуле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D80EF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**Морфин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Morphinum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мг (сульфат или гидрохлорид) в 1 мл ампуле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D80EF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***Мидазолам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Midazolamum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 мг/мл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Оральный раствор: 2 мг/мл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Таблетки: 7,5 мг, 15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 Лекарственные средства от боли и препараты для паллиативной помощи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2.1. Ненаркотические анальгетики и нестероидные противовоспалительные средства (НПВС)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1A5071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3004 90 000 6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Acetylsalicylic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от 100 мг до 500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Суппозитории: 50 мг до 150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Ибупрофен [а]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Ibuprofenum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200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мг; 400 мг; 600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[a] не для детей в возрасте менее 3 месяцев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3004  20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Парацетамол*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Paracetamolum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125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Суппозитории: 100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 до 500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не рекомендуется для противовоспалительного применения из-за отсутствия доказанной эффективности такого применения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D80EF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Кетопрофен*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Ketoprofenum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50 мг, 100 мг; таблетки ретард, 150 мг; капсулы, 20 мг, 50 мг; Суппозитории ректальные, 100 мг; раствор для инъекций 5%, ампулы по 2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использовать в качестве обезболивающего средства в послеоперационном периоде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Диклофенак*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Diclofenacum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Таблетки: 25 мг, 50 мг, 75 мг, 150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Суппозитории ректальные: 25 мг, 50 мг, 100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 мл раствора содержит диклофенак натрия 25 мг, 1 ампула (3 мл) - 75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включен в клинические протоколы по лечению хронической боли в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качестве 1 ступени лечения боли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2.2. Опиоидные анальгетики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3004 41 00 00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**Морфин*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Morphinum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Гранулы (с медленным высвобождением; смешать с водой): 20 мг - 200 мг (сульфат морфина)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мг (морфин гидрохлорид или сульфат морфина) в 1 мл ампуле. Пероральный раствор: 10 мг (морфин гидрохлорид или сульфат морфина)/5 мл. Таблетка (медленное высвобождение): 10 мг - 200 мг (морфин гидрохлорид или сульфат морфина)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(немедленное освобождение): 10 мг (сульфат морфина)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альтернативы ограничены гидроморфоном и оксикодоном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**Фентанил*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Fentanylum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50 мкг/мл ампулы по 2 мл, 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Трансдермальная терапевтическая система (ТТС) 25 мкг/ч, 50 мкг/ч, 75 мкг/ч, 100 мкг/ч 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*согласно клиническому протоколу по боли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BF0EF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2922 31 00 00 порошок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**Метадон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Methadonum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5 мг; порошок; раствор для инъекций 10 мг/мл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Трамадол*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Tramadolum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Таблетки 50 мг, таблетки ретард 100 мг, 200 мг, капсулы, 50 мг; капли во флаконах 10%; 5% раствор в ампулах 1 мл, 2 мл и 10% -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 1 мл; ректальные свечи по 100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согласно клиническому протоколу по боли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2.3. Лекарственные средства, применяемые при других распространенных симптомах в паллиативной помощи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Амитриптилин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Amitriptylinum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мг; 25 мг; 75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Dexamethasonum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4 мг/мл в 1 мл ампуле (в виде динатриевой соли фосфата)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 мг [с]; 4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7B2BFF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E81" w:rsidRPr="00F562AE" w:rsidRDefault="00E26E81" w:rsidP="00E26E8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***Диазепам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Diazepamum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 мг/мл. Эликсир: 2 мг/5 мл.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Ректальный раствор: 2,5 мг; 5 мг; 10 мг. Таблетка: 5 мг; 10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Флуоксетин [а]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Fluoxetinum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20 мг (в виде гидрохлорида).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8 лет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3004 49 00 09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Гиосцин бутилбромид [с]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Hyoscines butylbromidum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20 мг/мл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791B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Лактулоза[с]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Lactulosa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3,1-3,7 г/5 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Сенна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Senna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7,5 мг/5 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Лоперамид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Loperamidum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Метоклопрамид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Metoclopramidum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 мг (гидрохлорид)/мл в 2 мл ампуле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Твердая пероральная лекарственная форма: 10 мг (гидрохлорид)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Ондансетрон [с] [а]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Ondansetronum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2 мг/мл в 2 мл ампуле (в виде гидрохлорида)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4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лекарственная форма: экв. 4 мг основы; экв. 8 мг основы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1 месяц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***Мидазолам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Midazolamum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 мг/мл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Оральный раствор: 2 мг/мл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Таблетки: 7,5 мг, 15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 Противоаллергические и для применения при анафилаксии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Dexamethasonum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4 мг/мл в 1 мл ампуле (в виде динатриевой соли фосфата)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3004 39 00 01</w:t>
            </w:r>
          </w:p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Epinephrinum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 мг (в виде гидрохлорида или водорода) в 1 мл ампуле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Hydrocortisonum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100 мг (в виде натрия сукцината)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Лоратадин*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Loratadinum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 мг/мл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может быть отведена роль седативным антигистаминным препаратам для ограниченных показаний (перечень ВОЗ для детей)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Преднизолон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Prednisolonum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 мг/мл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мг; 25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Антидоты</w:t>
            </w:r>
            <w:proofErr w:type="gramEnd"/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применяемые при отравлениях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4.1. Неспецифические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Уголь активированный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Activated charcoal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порошок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4.2. Специфические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3004 49 00 09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Atropinum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 мг (сульфат) в 1 мл ампуле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Глюконат кальция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Calcium gluconate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100 мг/мл в 10 мл ампуле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Налоксон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Naloxonum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400 микрограмм (гидрохлорид) в 1 мл ампуле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 Противосудорожные/противоэпилептические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Карбамазепин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Carbamazepinum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100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(жевательная): 100 мг; 200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(делимая): 100 мг; 200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***Диазепам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Diazepamum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1 мг, 2 мг, 5 мг, 10 мг; раствор для инъекций 5 мг/мл, ампулы по 2 мл; гель или ректальный раствор: 5 мг/мл в 0,5 мл; 2 мл; 4 мл трубки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Магния сульфат*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Magnesium sulfate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0,5 г/мл в ампуле 2 мл (эквивалент 1 г в 2 мл, 50% масса/объем); 0,5 г/мл в 10 мл ампулы (эквивалентно 5 г в 10 мл; 50% масса/объем)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применения при эклампсии и тяжелой преэклампсии, а не при других видах судорожного расстройства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***фенобарбитал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Phenobarbitalum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200 мг/мл (натрий). Пероральный раствор: 15 мг/5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Таблетка: 15 мг до 100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Вальпроевая кислота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Valproic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200 мг/5 мл; таблетка 150 мг, 300 мг, 500 мг,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(дробимая): 100 мг, таблетка (с энтеросолюбильной оболочкой) 200 мг; 500 мг (вальпроат натрия)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Ламотриджин*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Lamotriginum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мг, 25 мг, 50 мг, 100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альтернативное лекарственное средство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 Антибактериальные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6.1. Антигельминтные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6.1.1. Кишечные глистогонные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Альбендазол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Albendazolum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(жевательная): 400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Левамизол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Levamizolum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 мг; 150 мг (в виде гидрохлорида)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Мебендазол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Mebendazolum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317C36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(жевательная): 100 мг; 500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3004900000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Празиквантел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Praziquantelum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мг; 600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Пирантела памоат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Pyrantelum pamoatis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 (в виде эмбоната или памоата)/мл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(жевательная): 250 мг (в виде эмбоната или памоата)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6.2. Антибактериальные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6.2.1. Бета-лактамные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Бензилпенициллина натриевая соль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Benzylpenicillin sodium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600 мг (= 1 миллион международных единиц); 3 г (= 5 млн. международных единиц) (натриевой или калиевой соли)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Ампициллин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Ampicillinum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мг; 1 г (в виде натриевой соли)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3004 10 00 05</w:t>
            </w:r>
          </w:p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3004 10 00 08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Амоксициллин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Amoxycillinum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перорального раствора: 125 мг (в виде тригидрата)/5 мл; 250 мг (в виде тригидрата)/5 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250 мг; 500 мг (в виде тригидрата)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Бензатинбензил-пенициллин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Benzathini benzylpenicillinum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900 мг бензилпенициллина (= 1,2 миллиона ME) в 5 мл флаконе [с];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1,44 г бензилпенициллина (= 2,4 миллиона ME) в 5 мл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Амоксициллин + Клавулановая кислота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Amoxycillinum + Clavulanic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125 мг амоксициллина + 31,25 мг клавулановой кислоты/5 мл и 250 мг амоксициллина + 62,5 мг клавулановой кислоты/5 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 + 100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500 мг (в виде тригидрата) + 125 мг (в виде калиевой соли), 875 мг + 125 мг (при туберкулезе)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Феноксиметилпенициллин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Phenoxymethylpenicillinum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перорального раствора: 250 мг (в виде калиевой соли)/5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 (в виде калиевой соли)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Оксациллин*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Oxacillinum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по 250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приготовления раствора 250 мг, 500 мг, 1 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* для лечения стафилококковой инфекции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Цефалексин [с]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Cefalexinum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приготовления с водой: 125 мг/5 мл; 250 мг/5 мл (безводный)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250 мг (в виде моногидрата)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1A50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3004 20 00 01</w:t>
            </w:r>
          </w:p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Цефазолин*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Cefazolinum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г (в виде натриевой соли) во флаконе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хирургической профилактики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[a] детям &gt; 1 месяц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1B009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2517F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Цефуроксим*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Cefuroximum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125 мг, 250 мг, 500 мг порошок для инъекций 250 мг, 750 мг и 1,5 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*пероральная форма цефалоспоринов 2 поколения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1B009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0117B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3004 20 10 09</w:t>
            </w:r>
          </w:p>
          <w:p w:rsidR="000C656C" w:rsidRPr="00F562AE" w:rsidRDefault="000C656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Цефтриаксон*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Ceftriaxonum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250 мг; 1 г (в виде натриевой соли) во флаконе.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не применять с кальцием и избегать применения у детей с гипербилирубинемией.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[a] &gt; 41 недель гестационного возраста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1B009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5A3726" w:rsidP="005A3726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Цефотаксим*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Cefotaximum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250 мг на флакон (в виде натриевой соли)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3-е поколение цефалоспоринов является выбором для применения у госпитализированных новорожденных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1B009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5A372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Цефтазидим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Ceftazidimum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250 мг или 1 г (в виде пентагидрата)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1B009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71" w:rsidRPr="00F562AE" w:rsidRDefault="008C3AD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Цефиксим*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Cefiximum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мг, 400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200 мг, 400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включен в список только для лечения одной дозой неосложненной аногенитальной гонореи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8C3AD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Имипенем* + циластатин*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Imipenemum + Cilastatinum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250 мг (в виде моногидрата) + 250 мг (в виде натриевой соли); 500 мг (в виде моногидрата) + 500 мг (в виде натриевой соли) во флаконе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включен в список только для лечения угрожающей жизни инфекции в стационарах по причине подозреваемой или доказанной инфекции с лекарственной устойчивостью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CE12C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CE12C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Меропенем*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Meropenemum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мг, 1 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меропенем показан только для лечения менингита, разрешен для детей старше 3-х месяцев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6.2.2. Другие антибактериальные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CE12C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7400C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Азитромицин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Azithromycinum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250 мг; 500 мг (безводный)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200 мг/5 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CE12C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546F8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Кларитромицин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Clarithromycinum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500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CE12C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B65655" w:rsidP="00137146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</w:t>
            </w:r>
            <w:r w:rsidR="00137146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Хлорамфеникол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Chloramphenicolum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250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Масляная суспензия для инъекций*: 0,5 г (в виде натрия сукцината)/мл в 2-мл ампуле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только для пробного лечения эпидемического менингита у детей старше 2 лет. Пероральный раствор: 150 мг (в виде пальмитата)/5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г (натрия сукцинат)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3714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37146" w:rsidP="00406F85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</w:t>
            </w:r>
            <w:r w:rsidR="00406F85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00 0</w:t>
            </w:r>
            <w:r w:rsidR="00406F85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D6252" w:rsidRPr="00F562AE" w:rsidRDefault="009D6252" w:rsidP="00406F85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Ципрофлоксацин*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Ciprofloxacinum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250 мг/5 мл (безводный)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инфузии: 2 мг/мл (в виде гиклата)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 (в виде гидрохлорида)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относится только к взрослым в возрасте старше 18 лет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406F85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8D22A0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Доксициклин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Doxycyclinum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25 мг/5 мл [с]; 50 мг/5 мл (безводный)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50 мг [с]; 100 мг (в виде гиклата)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использование у детей &lt; 8 лет только для угрожающих жизни инфекций, когда нет альтернативы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E6304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0076B8" w:rsidP="000076B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3004 20 </w:t>
            </w:r>
            <w:r w:rsidR="00D10EEC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00 01</w:t>
            </w:r>
          </w:p>
          <w:p w:rsidR="000076B8" w:rsidRPr="00F562AE" w:rsidRDefault="000076B8" w:rsidP="000076B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Эритромицин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Erythromycinum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 (в виде лактобионата) во флаконе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перорального раствора: 125 мг/5 мл (как стеарат или эстолат или этилсукцината)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Твердая пероральная лекарственная форма: 250 мг (в виде стеарата или эстолата или этилсукцината)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D10EE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856BD" w:rsidP="00E63402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</w:t>
            </w:r>
            <w:r w:rsidR="00E63402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Гентамицин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Gentamicinum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мг; 40 мг (в виде сульфата)/мл в 2 мл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D54BE9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D6CBF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391AD6" w:rsidRPr="00F562AE" w:rsidRDefault="00391AD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Метронидазол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Metronidazolum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500 мг в 100 мл флакон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200 мг (в виде бензоата)/5 мл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Суппозитории:500 мг; 1 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с 200 мг до 500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D6CBF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9C729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B0094" w:rsidRPr="00F562AE" w:rsidRDefault="001B0094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</w:t>
            </w:r>
            <w:r w:rsidR="00E9037D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Нитрофурантоин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Nitrofurantoinum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25 мг/5 мл [с]. Таблетка: 100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9C729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B0094" w:rsidP="00A3659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3004 20 </w:t>
            </w:r>
            <w:r w:rsidR="00A36593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Спектиномицин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Spectinomycin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 г (в виде гидрохлорида)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A3659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E9037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Сульфаметоксазол + триметоприм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Sulfamethoxazolum + thrimethoprimum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80 мг + 16 мг/мл в ампуле 5 мл; 80 мг + 16 мг/мл в 10 мл ампуле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200 мг + 40 мг/5 мл. Таблетка: 100 мг + 20 мг; 400 мг + 80 мг; 800 мг + 160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A3659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7C6394" w:rsidP="008A628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Клиндамицин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Clindamycinum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Капсула: 150 мг (в виде гидрохлорида). Инъекции: 150 мг (в виде фосфата)/мл. Пероральный раствор: 75 мг/5 мл (в виде пальмитата)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[С]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8A6280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8A6280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Ванкомицин*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Vancomycinum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250 мг, 500 мг, 1000 мг (в виде гидрохлорида) во флаконе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только для лечения Метициллинрезистентного золотистого стафилококка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6.2.3. Противотуберкулезные лекарственные средства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B86E6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D577B0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Этамбутол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Ethambutolum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25 мг/мл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мг, 400 мг (гидрохлорид)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B86E6B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Этамбутол + Изониазид + Пиразинамид + Рифампицин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Ethambutolum + Isoniazidum + Pyrazinamidum + Rifampicinum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275 мг + 75 мг + 400 мг + 150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Этамбутол + изониазид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Ethambutolum + Isoniazidum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400 мг + 150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Этамбутол + изониазид + рифампицин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Ethambutoaml + Isoniazidum + Rifampicinum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275 мг + 75 мг + 150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Рифампицин + Этамбутол + Изониазид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Rifampicinum + Ethambutolum + Isoniazidum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 + 300 мг + 75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4746" w:rsidP="001A4746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Изониазид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Isoniazidum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 [с]. Таблетка: 100 мг, 300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Рифампицин + Изониазид + Пиразинамид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Rifampicinum + Isoniazidum + Pyrazinamidum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60 мг + 30 мг + 150 мг, 75 мг + 50 мг + 150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Изониазид + Рифампицин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Isoniazidum + Rifampicinum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75 мг + 150 мг, 150 мг + 150 мг, 60 мг + 60 мг, 60 мг + 30 мг, 75 мг + 50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Изониазид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+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Рифампицин + Витамин В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 w:eastAsia="ru-RU"/>
              </w:rPr>
              <w:t>6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Isoniazidum + Rifampicinum + Vit B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75 мг + 150 мг + 20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7B519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Пиразинамид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Pyrazinamidum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30 мг/мл [с]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400 мг, 500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Рифабутин±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Rifabutinum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150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применения только у пациентов с ВИЧ, которые применяют ингибиторы протеазы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F351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Рифампицин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Rifampicinum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 мг/мл [с].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Твердая пероральная лекарственная форма: 150 мг; 300 мг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7F0EB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7D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1A5071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Рифапентин*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Rifapentinum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</w:t>
            </w:r>
          </w:p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Только для лечения латентной туберкулезной инфекции (ЛТИ)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7F0EB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F76DB0" w:rsidP="00F76DB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3004 10 00 06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Стрептомицин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Streptomycinum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г (в виде сульфата) во флаконе</w:t>
            </w:r>
          </w:p>
        </w:tc>
      </w:tr>
      <w:tr w:rsidR="001A507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71" w:rsidRPr="00F562AE" w:rsidRDefault="001A50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Резервные препараты второй линии для лечения мультирезистентного туберкулеза (МТ-ТБ) следует применять в специализированных учреждениях, придерживающихся стандартов ВОЗ по борьбе с туберкулезом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153" w:rsidRPr="00F562AE" w:rsidRDefault="00912153" w:rsidP="008D0CC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3004 20 </w:t>
            </w:r>
            <w:r w:rsidR="008D0CC8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Амикацин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Amikacinum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 (в виде сульфата) во флаконе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153" w:rsidRPr="00F562AE" w:rsidRDefault="008D0CC8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Канамицин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Kanamycinum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г Раствор для инъекций: 1 г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153" w:rsidRPr="00F562AE" w:rsidRDefault="00E9037D" w:rsidP="00E9037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Капреомицин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Capreomycinum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г во флаконе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153" w:rsidRPr="00F562AE" w:rsidRDefault="00E03D70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Бедаквилин±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Bedaquilinum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153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Деламанид±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Delanamidum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 мг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153" w:rsidRPr="00F562AE" w:rsidRDefault="004C5DD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C5DD3" w:rsidRPr="00F562AE" w:rsidRDefault="004C5DD3" w:rsidP="004C5DD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Циклосерин*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Cycloserinum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250 мг капсулы</w:t>
            </w:r>
          </w:p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теризодон может быть альтернативой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912153" w:rsidP="00E03D7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578" w:rsidRPr="00F562AE" w:rsidRDefault="00D76578" w:rsidP="00D7657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2153" w:rsidRPr="00F562AE" w:rsidRDefault="0091215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Левофлоксацин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Levofloxacinum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мг; 500 мг; 750 мг</w:t>
            </w:r>
          </w:p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офлоксацин и моксифлоксацин могут быть альтернативой в зависимости от наличия и условий программы</w:t>
            </w:r>
          </w:p>
        </w:tc>
      </w:tr>
      <w:tr w:rsidR="0091215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153" w:rsidRPr="00F562AE" w:rsidRDefault="00D76578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54" w:rsidRPr="00F562AE" w:rsidRDefault="00B61554" w:rsidP="00B6155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2153" w:rsidRPr="00F562AE" w:rsidRDefault="0091215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Моксифлоксацин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Moxifloxacinum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2153" w:rsidRPr="00F562AE" w:rsidRDefault="0091215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400 мг</w:t>
            </w:r>
          </w:p>
        </w:tc>
      </w:tr>
      <w:tr w:rsidR="00D76578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578" w:rsidRPr="00F562AE" w:rsidRDefault="00D76578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5F4" w:rsidRPr="00F562AE" w:rsidRDefault="00C255F4" w:rsidP="00C255F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D76578" w:rsidRPr="00F562AE" w:rsidRDefault="00D76578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Линезолид±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Linezolidum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Таблетки: 600 мг</w:t>
            </w:r>
          </w:p>
        </w:tc>
      </w:tr>
      <w:tr w:rsidR="00C7752C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752C" w:rsidRPr="00F562AE" w:rsidRDefault="00C7752C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Клофазимин±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Clofaziminum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50 мг, 100 мг</w:t>
            </w:r>
          </w:p>
        </w:tc>
      </w:tr>
      <w:tr w:rsidR="00C7752C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752C" w:rsidRPr="00F562AE" w:rsidRDefault="00C7752C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Этионамид*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Ethionamidum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125 мг; 250 мг</w:t>
            </w:r>
          </w:p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* протионамид может быть альтернативой</w:t>
            </w:r>
          </w:p>
        </w:tc>
      </w:tr>
      <w:tr w:rsidR="00C7752C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752C" w:rsidRPr="00F562AE" w:rsidRDefault="00C7752C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Протионамид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Prothionamidum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</w:t>
            </w:r>
          </w:p>
        </w:tc>
      </w:tr>
      <w:tr w:rsidR="00C7752C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752C" w:rsidRPr="00F562AE" w:rsidRDefault="00C7752C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Парааминосалициловая кислота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Paraaminosalicylic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Гранулы: 4 г</w:t>
            </w:r>
          </w:p>
          <w:p w:rsidR="00C7752C" w:rsidRPr="00F562AE" w:rsidRDefault="00C7752C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500 мг</w:t>
            </w:r>
          </w:p>
        </w:tc>
      </w:tr>
      <w:tr w:rsidR="00D76578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578" w:rsidRPr="00F562AE" w:rsidRDefault="00D76578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578" w:rsidRPr="00F562AE" w:rsidRDefault="007C639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3004 10 00 06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Стрептомицин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Streptomycinum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г (в виде сульфата) во флаконе</w:t>
            </w:r>
          </w:p>
        </w:tc>
      </w:tr>
      <w:tr w:rsidR="00D76578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578" w:rsidRPr="00F562AE" w:rsidRDefault="00D76578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578" w:rsidRPr="00F562AE" w:rsidRDefault="00D76578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6.3. Противогрибковые лекарственные средства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Амфотерицин В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Amphotericinum В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 мг во флаконе (как дезоксихолат натрия или липосомальный комплекс)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Клотримазол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Clotrimazolum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Вагинальный крем: 1%; 10% 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Вагинальные таблетки: 100 мг; 500 мг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Флуконазол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Fluconazolum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50 мг, 100 мг, 150 мг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2 мг/мл в ампуле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2E6BF5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3004 20 00 01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Гризеофульвин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Griseofulvinum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125 мг/5 мл [с]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125 мг; 250 мг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 Противовирусные лекарственные средства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6.4.1. Лекарственные средства против герпеса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8365E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76433E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Ацикловир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Aciclovirum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200 мг/5 мл [с]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250 мг (в виде натриевой соли) во флаконе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6.4.2. Антиретровирусные лекарственные средства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6.4.2.1. Нуклеозидные/нуклеотидные ингибиторы обратной транскриптазы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8365E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Абакавир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Abacavirum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100 мг (в виде сульфата)/5 мл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(в виде сульфата)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8365E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Ламивудин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Lamivudinura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8365E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Зидовудин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Zidovudinum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100 мг; 250 мг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мл, 10 мг/мл - 100 мл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внутривенной инфузии: 10 мг/мл в 20 мл флаконе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1B7EF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F82868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Тенофовира дизопроксилфумарат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Tenofovirum disoproxil fumaratis (TDF)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(тенофовира дизопроксилфумарат - эквивалентно 245 мг дизопроксилфумарата)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6.4.2.2. Ненуклеозидные ингибиторы обратной транскриптазы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1B7EF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Эфавиренз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Efavirenzum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50 мг; 100 мг; 200 мг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 (делимая); 600 мг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детям &gt; 3 лет или &gt; 10 кг веса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1B7EF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Невирапин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Nevirapinum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мл, 10 мг/мл - 100 мл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 мг (диспергируемая); 200 мг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6.4.2.3. Ингибиторы протеазы</w:t>
            </w:r>
          </w:p>
        </w:tc>
      </w:tr>
      <w:tr w:rsidR="00486964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964" w:rsidRPr="00F562AE" w:rsidRDefault="001B7EF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1B7EF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Лопинавир + Ритонавир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Lopinavirum + Ritonavirum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400 мг + 100 мг/5 мл</w:t>
            </w:r>
          </w:p>
          <w:p w:rsidR="00486964" w:rsidRPr="00F562AE" w:rsidRDefault="00486964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(термостабильная): 100 мг + 25 мг; 200 мг + 50 мг; 80 мг + 20 мг/мл (флакон 60 мл)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5E5AE1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Ритонавир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Ritonavirum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400 мг/5 мл</w:t>
            </w:r>
          </w:p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Таблетка (термостабильная): 25 мг; 100 мг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5E5AE1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Атазанавир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Atazanavirum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мг, 200 мг, 300 мг (в виде сульфата)</w:t>
            </w:r>
          </w:p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25 кг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5E5AE1" w:rsidP="005E5AE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AE1" w:rsidRPr="00F562AE" w:rsidRDefault="00D576B7" w:rsidP="00D576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Даруновир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Darunavirum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мг, 600 мг</w:t>
            </w:r>
          </w:p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3-х лет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Саквинавир [а]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Saquinavirum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мг, 500 мг (в виде мезилата)</w:t>
            </w:r>
          </w:p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25 кг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6.4.2.4. Ингибиторы интегразы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6969B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Долутегравир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Dolutegravirum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50 мг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Фиксированные дозы комбинаций</w:t>
            </w:r>
          </w:p>
        </w:tc>
      </w:tr>
      <w:tr w:rsidR="005E5AE1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5AE1" w:rsidRPr="00F562AE" w:rsidRDefault="006969B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6969B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Абакавир + Ламивудин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Abacavirum + Lamvudinum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AE1" w:rsidRPr="00F562AE" w:rsidRDefault="005E5AE1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(диспергируемая, делимая) 60 мг (в виде сульфата) + 30 мг, 600 мг + 300 мг</w:t>
            </w:r>
          </w:p>
        </w:tc>
      </w:tr>
      <w:tr w:rsidR="006969B6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69B6" w:rsidRPr="00F562AE" w:rsidRDefault="006969B6" w:rsidP="009145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9B6" w:rsidRPr="00F562AE" w:rsidRDefault="00DA18E0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9B6" w:rsidRPr="00F562AE" w:rsidRDefault="006969B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Эфавиренц + Тенофовир + Эмтрицитабин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9B6" w:rsidRPr="00F562AE" w:rsidRDefault="006969B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Efavirenzuin + Tenofovimm + Emtricitabiniun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9B6" w:rsidRPr="00F562AE" w:rsidRDefault="006969B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600 мг + 200 мг + 300 мг (дизопроксилфумарат эквивалентно 245 мг дизопроксилфумарат)</w:t>
            </w:r>
          </w:p>
        </w:tc>
      </w:tr>
      <w:tr w:rsidR="006969B6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69B6" w:rsidRPr="00F562AE" w:rsidRDefault="006969B6" w:rsidP="009145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9B6" w:rsidRPr="00F562AE" w:rsidRDefault="00890D94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9B6" w:rsidRPr="00F562AE" w:rsidRDefault="006969B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Тенофовир + Эмтрицитабин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9B6" w:rsidRPr="00F562AE" w:rsidRDefault="006969B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Tenofovirum + Emtricitabinum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9B6" w:rsidRPr="00F562AE" w:rsidRDefault="006969B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+ 200 мг (дизопроксилфумарат - эквивалентно 245 мг дизопроксилфумарата)</w:t>
            </w:r>
          </w:p>
        </w:tc>
      </w:tr>
      <w:tr w:rsidR="00700256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256" w:rsidRPr="00F562AE" w:rsidRDefault="00700256" w:rsidP="009145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256" w:rsidRPr="00F562AE" w:rsidRDefault="007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Ламивудин + Невирапин + Ставудин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Lamivudinum + Nevirapinum + Stavudinum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 + 200 мг + 30 мг</w:t>
            </w:r>
          </w:p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(диспергируемая): 30 мг + 50 мг + 6 мг [с]</w:t>
            </w:r>
          </w:p>
        </w:tc>
      </w:tr>
      <w:tr w:rsidR="00700256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256" w:rsidRPr="00F562AE" w:rsidRDefault="00700256" w:rsidP="009145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256" w:rsidRPr="00F562AE" w:rsidRDefault="007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Ламивудин + Невирапин + Зидовудин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Lamivudinum + Nevirapinum + Zidovudinum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 мг + 50 мг + 60 мг [с]; 150 мг + 200 мг + 300 мг</w:t>
            </w:r>
          </w:p>
        </w:tc>
      </w:tr>
      <w:tr w:rsidR="00700256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256" w:rsidRPr="00F562AE" w:rsidRDefault="00700256" w:rsidP="009145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256" w:rsidRPr="00F562AE" w:rsidRDefault="007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Зидовудин + Ламивудин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Zidovudinum + Lamivudinum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256" w:rsidRPr="00F562AE" w:rsidRDefault="00700256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+ 150 мг, 60 мг + 30 мг [с]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6.4.3. Прочие противовирусные лекарственные средства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700256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52C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Рибавирин*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Ribavirinum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внутривенных инъекций: 800 мг и 1 г в 10 мл фосфатного буферного раствора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200 мг; 400 мг; 600 мг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лечения вирусных геморрагических лихорадок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4571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05C" w:rsidRPr="00F562AE" w:rsidRDefault="00C1205C" w:rsidP="00C1205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Валганцикловир*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Valganciclovirum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450 мг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лечения цитомегаловирусного ретинита (CMV)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 Лекарственные средства, применяемые при гепатитах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6.4.4.1. Лекарственные средства, применяемые при гепатите В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6.4.4.1.1. Нуклеозидные/нуклеотидные ингибиторы обратной транскриптазы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C1205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Энтекавир±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Entecavirum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0,05 мг/мл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0,5 мг; 1 мг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05C" w:rsidRPr="00F562AE" w:rsidRDefault="00C1205C" w:rsidP="00C1205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Дизопроксилфумарат тенофовира (TDF)±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Tenofovirum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(дизопроксилфумарат тенофовира - эквивалентно 245 мг дизопроксилфумарата)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6.4.4.2. Лекарственные средства для гепатита С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6.4.4.2.1. Нуклеозидные ингибиторы полимеразы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00C3A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</w:t>
            </w:r>
            <w:r w:rsidR="00BE0C8D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Софосбувир±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Sofosbuvirum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400 мг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6.4.4.2.2. Ингибиторы протеазы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C7752C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7752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Симепревир±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Simeprevirum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 150 мг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6.4.4.2.3. Ингибиторы NS5A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B70119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3337AC" w:rsidRPr="00F562AE" w:rsidRDefault="003337AC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Даклатасвир±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Daclatasvirum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 мг (в виде гидрохлорида)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6.4.4.2.4. Ненуклеозидные ингибиторы полимеразы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1E82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Дасабувир±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Dasabuvirum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6.4.4.2.5. Прочие противовирусные лекарственные средства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1E82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Пегилированный интерферон Альфа (2а или 2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)*/±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Pegilyted interferonum 2 alfa/beta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Флакон или шприц - ручка: 180 микрограмм (пегинтерферон альфа-2а), 80 микрограмм, 100 микрограмм (пегинтерферон альфа-2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применения в комбинации с рибавирином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D86FB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Рибавирин*/±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 для внутривенного введения: 800 мг, 1 г в 10 мл фосфатного буферного раствора.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мг, 400 мг, 800 мг</w:t>
            </w:r>
          </w:p>
          <w:p w:rsidR="00911E82" w:rsidRPr="00F562AE" w:rsidRDefault="00911E8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лечения вирусного гепатита С в комбинации с пегилированными интерферонами и/или с другими противовирусными средствами</w:t>
            </w:r>
          </w:p>
        </w:tc>
      </w:tr>
      <w:tr w:rsidR="00911E8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E82" w:rsidRPr="00F562AE" w:rsidRDefault="00911E82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Фиксированные дозы комбинаций</w:t>
            </w:r>
          </w:p>
        </w:tc>
      </w:tr>
      <w:tr w:rsidR="00D86FB2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FB2" w:rsidRPr="00F562AE" w:rsidRDefault="00D86FB2" w:rsidP="00790D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D86FB2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FB2" w:rsidRPr="00F562AE" w:rsidRDefault="00D86FB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Софосбувир + Ледипасвир±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FB2" w:rsidRPr="00F562AE" w:rsidRDefault="00D86FB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Sofosbuvirum + Ledipasvirum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FB2" w:rsidRPr="00F562AE" w:rsidRDefault="00D86FB2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400 мг + 90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790D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Омбитасвир + паритапревир + ритонавир±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Ombitasvirum +paritaprevirum +ritonavirum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12,5 мг + 75 мг + 50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 Антимигреневые лекарственные средства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7.1. Для терапии острых приступов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3004 90 000 6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Acetylsalicylic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до 500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790D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63598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BE0C8D" w:rsidRPr="00F562AE" w:rsidRDefault="00BE0C8D" w:rsidP="0063598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Ибупрофен [с]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Ibuprofenum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мг; 400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790D7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Парацетамол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Paracetamolum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125 мг/5 мл [с]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300 мг до 500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7.2. Для профилактики мигрени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Пропранолол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Propranololum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 мг; 40 мг (гидрохлорид)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 Антинеопластические и иммуносупрессивные лекарственные средства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8.1. Иммуносупрессивные лекарственные средства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Азатиоприн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Azathioprinum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100 мг (в виде натриевой соли)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(делимая): 50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Циклоспорин±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Ciclosporinum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25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Концентрат для инъекций: 50 мг/мл в 1 мл ампуле при трансплантации органов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Такролимус±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Tacrolimusum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Капсулы, 0,5 мг, 1 мг и 5 мг;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 5 мг/мл в ампулах по 1 мл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543F5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154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Микофеноловая кислота±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Acidum micophenoiicum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180 мг, 360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± дорогостоящее лекарственное средство, применяемое после трансплантации почек, за счет Фонда высоких технологий (ФВТ)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Микофенолата мофетил±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Mycophenolatis mofetilum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250 мг, 500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± дорогостоящее лекарственное средство, применяемое после трансплантации почек, за счет ФВТ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Эверолимус±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Everolimusum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мг, 500 мг, 750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± дорогостоящее лекарственное средство, применяемое после трансплантации почек, за счет ФВТ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8.2. Цитотоксические и адъювантные лекарственные средства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756F1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Аллопуринол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Allopurinolum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мг; 300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Аспарагиназа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Asparaginasum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10000 ME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Острый лимфобластный 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Блеомицин±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Bleomycinum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15 мг (в виде сульфата) во флаконе Лимфома Ходжкина; саркома Капоши; герминогенная опухоль яичника; герминогенная опухоль яичек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B964A1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Фолинат кальция±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Calcium folinate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3 мг/мл в 10 мл ампуле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толстой кишки; ранние стадии рака прямой кишки; гестационная трофобластическая неоплазия; метастатический колоректальный рак; остеосаркома; лимфома Беркитта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Капецитабин±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Capecitabinum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мг; 500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толстой кишки; ранние стадии рака прямой кишки; метастатический рак молочной железы; метастатический колоректальный рак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Карбоплатин±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Carboplatinum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50 мг/5 мл; 150 мг/15 мл; 450 мг/45 мл; 600 мг/60 мл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Ранние стадии рака молочной железы; рак яичников; рак носоглотки; немелкоклеточный рак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легких; остеосаркома; ретинобластома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Цисплатин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Cisplatinum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50 мг/50 мл; 100 мг/100 мл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Рак шейки матки (как радиоционный - сенсибилизатор); рак головы и шеи (как радиоционный - сенсибилизатор); рак носоглотки (как радиоционный - сенсибилизатор); немелкоклеточный рак легкого; остеосаркома; герминогенная опухоль яичника; герминогенная опухоль яичек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Циклофосфамид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Cyclophosphamidum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 во флаконе. Таблетка: 25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Хронический лимфоцитарный лейкоз; диффузная В-крупноклеточная лимфома; ранние стадии рака молочной железы; гестационная трофобластическая неоплазия; лимфома Ходжкина; фолликулярная лимфома; рабдомиосаркома; саркома Юинга; острый лимфобластный лейкоз; лимфома Беркитта; метастатический рак молочной железы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9872D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Цитарабин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Cytarabinum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100 мг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Острый миелобластный лейкоз; острый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лимфобластный лейкоз; промиелолейкоз; лимфома Беркитта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856C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856C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Дакарбазин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Dacarbazinum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100 мг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Лимфома Ходжкина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Дактиномицин±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Dactinomycinum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микрограмм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Гестационная трофобластическая неоплазия; рабдомиосаркома; опухоль Вильмса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Даунорубицин±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Daunorubicinum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 мг (гидрохлорид)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Острый миелобластный лейкоз; острый промиелолейкоз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52102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169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Доцетаксел±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Docetaxelum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20 мг/мл; 40 мг/мл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молочной железы; метастатический рак молочной железы; метастатический рак предстательной железы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Доксорубицин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Doxorubicinum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 мг; 50 мг (гидрохлорид)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Диффузная В-крупноклеточная лимфома; ранние стадии рака молочной железы; лимфома Ходжкина; саркома Капоши; фолликулярная лимфома; метастатический рак молочной железы; остеосаркома; саркома Юинга; острый лимфобластный лейкоз;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опухоль Вильмса; лимфома Беркитта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Этопозид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Etoposidum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100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20 мг/мл в 5 мл ампуле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Герминогенная опухоль яичек; гестационная трофобластическая неоплазия; лимфома Ходжкина; немелкоклеточный рак легкого; герминогенная опухоль яичников; ретинобластома; саркома Юинга; острый лимфобластный лейкоз; лимфома Беркитта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0154BB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Флударабин±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Fludarabinum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 мг (фосфат)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Хронический лимфолейкоз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Флуороурацил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Fluorouracilum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50 мг/мл в 5 мл ампуле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молочной железы; ранние стадии рака толстой кишки; ранние стадии рака прямой кишки; метастатический колоректальный рак; рак носоглотки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5F1A0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Филграстим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Filgrastimum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120 микрограмм/мл 0,2; 300 мкг/0,5 мл; 480 мкг/0,8 мл в предварительно заполненном шприце 300 мкг/мл в 1 мл во флаконах, 480 мг/1,6 мл в 1,6 мл флакон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Как первичная профилактика у пациентов с высоким риском развития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фебрильной нейтропении, связанной с миелотоксичностью химиотерапии; как вторичная профилактика для пациентов, которые испытали нейтропению с последующей предварительной миелотоксичностью химиотерапии; для облегчения введения доз интенсивной химиотерапии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50C7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Гемцитабин±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Gemcitabinum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200 мг во флаконе, 1 г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Эпителиальный рак яичников; немелкоклеточный рак легкого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Гидроксикарбамид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Hydroxycarbamidum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200 мг; 250 мг; 300 мг; 400 мг; 500 мг; 1 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Хронический миелоидный 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AD7DC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Ифосфамид±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Ifosfamidum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500 мг флакон; 1 г флакон; 2 г флакон.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Герминогенная опухоль яичников; герминогенная опухоль яичек; остеосаркома; рабдомиосаркома; саркома Юинга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Меркаптопурин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Mercaptopurinum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Острый лимфобластный лейкоз; острый промиелолейкоз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40493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Месна±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Mesna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100 мг/мл в 4 и 10 мл ампулах. Таблетка: 400 мг; 600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Герминогенная опухоль яичка; герминогенная опухоль яичников; остеосаркома; рабдомиосаркома; саркома Юинга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40493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Метотрексат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Methotrexatum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50 мг (в виде натриевой соли)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2,5 мг (в виде натриевой соли)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молочной железы; гестационная трофобластическая неоплазия; остеосаркома; острый лимфобластный лейкоз; острый промиелолейкоз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EB742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3002 15 00 00</w:t>
            </w:r>
          </w:p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EB742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Ритуксимаб±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Rituximabum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100 мг/10 мл в10 мл во флаконе; 500 мг/50 мл в 50 мл флакон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Диффузная крупноклеточная В-клеточная лимфома; хронический лимфолейкоз; фолликулярная лимфома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3002 15 00 00</w:t>
            </w:r>
          </w:p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Трастузумаб±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Тrastuzumabu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Дозированная форма: раствор для инфузий 150 мг, 44 мг ранние стадии HER2 - положительного рака молочной железы; метастатический HER2 - положительный рак молочной железы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E1B1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Винбластин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Vinblastinum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Порошок для инъекций: 10 мг (сульфат) во флаконе Лимфома Ходжкина;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саркома Капоши; герминогенная опухоль яичка; герминогенная опухоль яичников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3E2CE4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Винкристин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Vincristinum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 мг; 5 мг (сульфат)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Диффузная крупноклеточная В-клеточная лимфома; гестационная трофобластическая неоплазия; лимфома Ходжкина; саркома Капоши; фолликулярная лимфома; ретинобластома; рабдомиосаркома; саркома Юинга; острый лимфобластный лейкоз; опухоль Вильмса; лимфома Беркитта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8.3. Гормоны и антигормоны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Анастрозол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Anastrozolum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молочной железы; метастатический рак молочной железы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Dexamethasonum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4 мг/мл в 1 мл ампуле (в виде динатриевой соли фосфата)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 мг/5мл [с]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Острый лимфобластный 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Бусерелин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Buserelinum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инъекций, 3 мг/мл;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Спрей назальный дозированный 0,2%, флаконы 8,5 мл, 17,5 мл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AC738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Лейпрорелин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Leiprorelinum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Дозированная форма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± ранние стадии рака молочной железы, метастатический рак предстательной железы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Hydrocortisonum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100 мг (в виде натрия сукцината) во флаконе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Острый лимфобластный лейкоз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Преднизолон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Prednisolonum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 мг/мл [с]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30 мг по 1 мл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мг; 25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Хронический лимфолейкоз; диффузная крупноклеточная В-клеточная лимфома; лимфомы Ходжкина; фолликулярная лимфома; острый лимфобластный лейкоз; лимфома Беркитта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3004 32 00 01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Метилпреднизолон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Methylprednisolonum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инъекций, 40 мг, 80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Тамоксифен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Tamoxifenum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мг; 20 мг (в виде цитрата)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Ранние стадии рака молочной железы; метастатический рак молочной железы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9. Противопаркинсонические лекарственные средства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8C34D6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Карбидопа + Леводопа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Carbidopa + Levodopa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 + 10 мг; 100 мг + 25 мг; 250 мг + 25 мг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F950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BE0C8D" w:rsidRPr="00F562AE" w:rsidRDefault="00BE0C8D" w:rsidP="00F950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F950F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Мемантин*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Memantinum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мг, 10 мг, 15 мг, 20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применяется для лечения деменции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10. Лекарственные средства, влияющие на кровь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10.1. Антианемические лекарственные средства</w:t>
            </w:r>
          </w:p>
        </w:tc>
      </w:tr>
      <w:tr w:rsidR="00BE0C8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Железа сульфат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Ferrous sulfatum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эквивалент 25 мг железа (в виде сульфата)/мл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эквивалент 60 мг железа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3004 50 00 02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Железо + фолиевая кислота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Ferrous + Folic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эквивалент 60 мг железа + 400 микрограммов фолиевой кислоты (пищевая добавка для применения в период беременности)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C8D" w:rsidRPr="00F562AE" w:rsidRDefault="00BE0C8D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8D" w:rsidRPr="00F562AE" w:rsidRDefault="00BE0C8D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3004 50 00 01</w:t>
            </w:r>
          </w:p>
          <w:p w:rsidR="00BE0C8D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3004 50 00 08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Фолиевая кислота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Folic acidum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400 мкг*; 1 мг; 5 мг</w:t>
            </w:r>
          </w:p>
          <w:p w:rsidR="00BE0C8D" w:rsidRPr="00F562AE" w:rsidRDefault="00BE0C8D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предзачаточное применение для профилактики первого появления дефектов нервной трубки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AF762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E059A3" w:rsidRPr="00F562AE" w:rsidRDefault="00E059A3" w:rsidP="00AF7620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Эритропоэтин±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Erythropoetinum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введения: 2000 МЕ/мл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10.2. Лекарственные средства, влияющие на коагуляцию</w:t>
            </w:r>
          </w:p>
        </w:tc>
      </w:tr>
      <w:tr w:rsidR="002A181D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AE5FAB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AE5FAB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E059A3" w:rsidRPr="00F562AE" w:rsidRDefault="00E059A3" w:rsidP="00E059A3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3001 909 100 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Эноксапарин натрия*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Enoxaparinesodium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ампулы или предварительно заполненный шприц 20 мг/0,2 мл; 40 мг/0,4 мл; 60 мг/0,6 мл; 80 мг/0,8 мл; 100 мг/1 мл; 120 мг/0,8 мл; 150 мг/1 мл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альтернативы ограничены надропарином и дальтепарином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3001 90 910 0</w:t>
            </w:r>
          </w:p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BC339F" w:rsidRPr="00F562AE" w:rsidRDefault="00BC339F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Гепарин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Heparinum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1000 МЕ/мл; 5000 МЕ/мл; 20000 МЕ/мл в ампуле 1 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3004 50 000 2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Фитоменадион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Phytomenadionum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 мг/мл [с]; 10 мг/мл в ампуле 5 мл, 2 мг/0,2 мл в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lastRenderedPageBreak/>
              <w:t>202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Протамина сульфат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Protaminum sulfate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мг/мл в ампуле 5 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Варфарин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Warfarinum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 мг; 2 мг; 5 мг (натриевая соль)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Транексамовая кислота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Tranexamic acidum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инъекций, 100 мг/мл, по 10 мл в ампулах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Десмопрессин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Desmopressinum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4 мкг/мл (в виде ацетата) в ампуле 1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Назальный спрей: 10 микрограмм (в виде ацетата) в каждой дозе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Таблетки: 100 мкг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11. Препараты крови человеческого происхождения и плазмозаменители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11.1. Кровь и компоненты крови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3002 12 000 5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Свежезамороженная плазма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Fresh-frozen plasma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3002 12 000 5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Криопреципитат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Cryopraecipitatum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Флаконы по 15 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3002 12 000 5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Эритроцитарная масса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Massa erythrocitarum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доза/250 мл, флаконы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Рингера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Ringer's solution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инъекций, флаконы 500 мл, 1000 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3002 12 000 5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Тромбоцитарная масса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Massa trombocitarum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Гемаконовый мешок, содержащий 50 мл тромбоцитов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11.2. Факторы коагуляции крови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3002 12 000 4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Фактор свертывания VIII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Coagulationfactor VIII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приготовления раствора для инъекций по 250 ME, 500 ME, 1000 ME во флаконах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3002 12 000 4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Фактор свертывания IX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Coagulation factor IX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приготовления раствора для инъекций по 250 ME, 500 ME, 1000 ME во флаконах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11.3. Плазмозамещающие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213</w:t>
            </w:r>
          </w:p>
        </w:tc>
        <w:tc>
          <w:tcPr>
            <w:tcW w:w="91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Декстран 70*</w:t>
            </w:r>
          </w:p>
        </w:tc>
        <w:tc>
          <w:tcPr>
            <w:tcW w:w="1268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Dextranum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6%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 Сердечно-сосудистые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12.1. Антиангинальные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Бисопролол*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Bisoprololum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по 2,5 мг, 5 мг, 10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≤ Таблетка: 1,25 мг; 5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включает метопролол и карведилол в качестве альтернативы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Карведилол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Carvedilolum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6,25 мг, 12,5 мг,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25 мг, 50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Глицерилтринитрат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Glycerylum trinitrate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сублингвальные: 500 мкг; раствор для инъекций, 10 мг/мл, ампулы по 2 мл; раствор для внутреннего применения, 1% - 10 мл раствор масляный в капсулах по 5 мг, 2,5 мг; раствор для инфузий, 1 мг/мл, ампулы по 5 мл, флаконы по 50 мл; пластырь - ТДТС, 10 мг/24 часа, 5 мг/24 часа; дозируемый аэрозоль 0,4 мг/доза (1%) для сублингвального применения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Изосорбид динитрат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Isosorbidum dinitrate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5 мг, 10 мг, 20 мг, 40 мг; капсулы 20 мг, 40 мг; раствор для инъекций, 500 мкг/мл, 1 мг/мл, ампулы; аэрозоль для ингаляции, 1,25 мг/доза - 200 доз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219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Изосорбид мононитрат*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Isosorbidum mononitrate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капсулы, 10 мг, 20 мг, 40 мг, 50 мг, 60 мг; раствор для инъекций, 1% в ампулах по 1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указан в клиническом протоколе, относится к группе нитратов со средней продолжительностью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действия, как альтернатива изосорбиду динитрату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lastRenderedPageBreak/>
              <w:t>220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Верапамил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Verapamilum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 мг; 80 мг (гидрохлорид)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12.2. Антиаритмические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Бисопролол*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Bisoprololum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Таблетка: 1,25 мг; 5 мг 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£ включает метопролол и карведилол в качестве альтернативы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Карведилол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Carvedilolum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6,25 мг, 12,5 мг,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25 мг, 50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Дигоксин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Digoxinum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250 микрограмм/мл в ампуле 2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микрограмм/мл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62.5 мкг; 250 микрограммов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3004 32 000 9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Epinephrinum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100 мкг/мл (в виде тартаровой кислоты или гидрохлорида) в ампуле 10 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Лидокаин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Lidocainum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20 мг (гидрохлорид)/мл в 5 мл ампуле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Верапамил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Verapamilum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2,5 мг (гидрохлорид) / мл в 2 мл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 мг; 80 мг (гидрохлорид)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Амиодарон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Amiodaronum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50 мг/мл в 3 мл ампуле (гидрохлорид)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мг; 200 мг; 400 мг (гидрохлорид)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Прокаинамид*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Procainamidu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100 мг/мл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0,25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* указан в клиническом руководстве по аритмиям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12.3. Антигипертензивные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Амлодипин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Amlodipinum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 (в виде малеата, мезилата или безилата)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Бисопролол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Bisoprololum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1,25 мг; 5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включает атенолол, метопролол и карведилол в качестве альтернативы Атенолол не следует применять в качестве агента первой линии при неосложненной гипертензии у пациентов &gt; 60 лет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Атенолол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Atenololum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50 мг, 100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25 мг, 50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Карведилол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Carvedilolum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6,25 мг, 12,5 мг,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Эналаприл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Enalaprilum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2,5 мг; 5 мг, 10 мг (в виде малеата водорода)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Лизиноприл*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Lisinoprilum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2,5 мг, 5 мг, 10 мг, 20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указан в клиническом руководстве, относится к ингибиторам АПФ длительного действия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Рамиприл*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Ramiprilum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1,25 мг, 2,5 мг, 5 мг, 10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руководстве, как альтернатива лизиноприлу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Каптоприл*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Captoprilum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25 мг, 50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применяется в качестве неотложной помощи при гипертоническом кризе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Лозартан*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Losartanum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12,5 мг, 25 мг, 50 мг, 100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* указан в клиническом руководстве по гипертонической болезни, назначается при противопоказаниях к ингибиторам АПФ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Валсартан*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Valsartanum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40 мг, 80 мг, 160 мг, 320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руководстве, в качестве альтернативы лозартану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Гидралазин*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Hydralazinum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20 мг (гидрохлорид) в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 мг; 50 мг (гидрохлорид)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гидралазин внесен в Перечень только для применения в острых случаях тяжелой гипертензии, вызванной беременностью. Его применение при лечении гипертонической болезни не рекомендуется, т.к. имеются доказательства большей эффективности и безопасности других лекарственных средств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Гидрохлортиазид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Hydrochlorthiazidum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12,5 мг;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Метилдопа*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Methyldopa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метилдопа внесен в настоящий Перечень только для применения при лечении гипертонии, вызванной беременностью. Его применение при лечении гипертонической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болезни не рекомендуется, т.к. имеются доказательства большей эффективности и безопасности других лекарственных средств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Нитропруссид натрия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atrii nitroprussidum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инфузий: 50 мг в ампуле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245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Лабетолол*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Labetololum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100 и 200 мг; 1% раствор для инъекций в ампулах по 5 мл (50 мг в ампуле)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применяют при артериальной гипертензии у беременных женщин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246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Индапамид*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Indapamidum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2,5 мг, 5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 по гипертонической болезни в составе комбинированной антигипертензивной терапии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12.4. Лекарственные средства, применяемые при сердечной недостаточности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Бисопролол*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Bisoprololum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1,25 мг; 5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включает метопролол и карведилол в качестве альтернативы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Metoprololum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25 мг, 50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Карведилол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Carvedilolum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6,25 мг, 12,5 мг,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Дигоксин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Digoxinum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250 микрограмм/мл в 2 мл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микрограмм/мл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62,5 мкг; 250 микрограммов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Эналаприл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Enalaprilum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2,5 мг; 5 мг, 10 мг (в виде малеата водорода)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Фуросемид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Furosemidum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мг/мл в 2 мл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 мг/5 мл [с]; Таблетка: 40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Гидрохлортиазид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Hydrochlorthiazidum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50 мг/5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12,5 мг;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Спиронолактон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Spironolactonum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3004 39 000 1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Допамин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Dopaminum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40 мг/мл (гидрохлорид) в 5 мл флакон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12.5. Антитромботические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12.5.1. Антитромбоцитарные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256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3004 90 000 6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Acetylsalicylic acidum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мг, 150 мг, 325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257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Клопидогрел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Clopidogrelum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75 мг; 300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12.5.2. Тромболитические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258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F562A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02 90 500 0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Стрептокиназа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Streptokinasum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1,5 миллиона (ME) международных единиц во флаконе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Аторвастатин*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Atorvastatinum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10 мг, 20 мг, 40 мг, 80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клинических руководствах по сердечно-сосудистым заболеваниям, как альтернатива симвастатину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Симвастатин*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Simvastatinum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мг; 10 мг; 20 мг; 40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применения у пациентов высокого риска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13. Дезинфекционные и антисептические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13.1. Антисептики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Хлоргексидин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Chlorhexidinum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Раствор: 5% (диглюконат)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2207 20 000 0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Этанол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Ethanolum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Раствор: 70% (денатурированный)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3004 90 000 1</w:t>
            </w:r>
          </w:p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3004 90 000 5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Повидон йод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Povidonum-Iodi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Раствор: 10% (что эквивалентно 1% доступного йода)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13.2. Дезинфицирующие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264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3808 94 900 0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Средство на спиртовой основе для обработки рук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Раствор, содержащий этанол 80% объем/объем, содержащий изопропиловый спирт 75% объем/объем раствора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14. Дерматологические лекарственные средства (местные)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14.1. Противогрибковые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Миконазол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Miconazolum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Крем или мазь: 2% (нитрат)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Тербинафин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Terbinafinum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Крем 1%, мазь 1% тербинафина гидрохлорид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14.2. Антибактериальные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Мупироцин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Mupirocinum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2% крем (в виде мупироцина кальция); 2% мазь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Перманганат калия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Kalii permanganas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Водный раствор: 1:10000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Сульфадиазин серебра [а]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Sulfadiazini Argentum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1% крем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2 месяцев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14.3. Противовоспалительные и противозудные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3004 32 000 9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Бетаметазон [а]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Betamethasonum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0,1% крем или мазь (в виде валерата)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- для новорожденных предпочтителен гидрокортизон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3004 32 000 9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Hydrocortisonum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1% крем или мазь (ацетат)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Каламин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Calaminum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Лосьон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14.4. Противочесоточные и противопедикулезные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Бензилбензоат [а]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Benzylum benzoate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Крем или лосьон 5%;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- &gt; 2-х лет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Перметрин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Permethrinum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Крем 5%, лосьон 1%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15. Диагностические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15.1. Офтальмологические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Флуоресцин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Fluoresceinum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Глазные капли: 1% (соли натрия)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Тропикамид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Tropicamidum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0,5% глазные капли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15.2. Радиоконтрастные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3006 30 000 0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Амидотризат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Amidotriozoatum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140 мг - 420 мг йода (как соли натрия или соли меглумина)/мл в 20 мл ампулы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3006 30 000 0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Сульфат бария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Barium sulfate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Суспензия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3006 30 000 0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Йогексол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Iohexolum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140 мг - 350 мг йода/мл в 5 мл, 10 мл, 20 мл ампулы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3006 30 000 0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Йопромид*/±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Iopromidum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виде растворов с различным содержанием йопромида, соответствующим 240, 300 или 370 мг/мл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281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3006 30 000 0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Йодиксанол*/±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Iodixanolum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Неионогенное димерное водорастворимое йодсодержащее (49,1%) соединение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16. Диуретики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Фуросемид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Furosemidum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мг/мл в 2 мл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20 мг/5 мл [с]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 [с]; 20 мг [с]; 40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Гидрохлортиазид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Hydrochlorthiazidum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Маннитол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Mannitolum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10%; 20%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Спиронолактон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Spironolactonum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Индапамид*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Indapamidum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1,5 мг, 2,5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указан в клиническом руководстве по гипертонической болезни в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качестве комбинированной терапии с ингибиторами АПФ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 Желудочно-кишечные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Панкреатин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(ферменты поджелудочной железы)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Pancreatinum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Формы выпуска и дозировки должны быть подходящими по возрасту, включает липазу, протеазу и амилазу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Урсодезоксихолевая кислота*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Acidum ursodeoxycholicum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250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только при первичном билиарном циррозе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17.1. Противоязвенные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Омепразол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Omeprazolum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инъекций: 40 мг во флаконе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перорального раствора: 20 мг; 40 мг саше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10 мг; 20 мг; 40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Пантопразол*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Pantoprazolum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Таблетка: 20 мг 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как альтернатива омепразолу, указан в клиническом руководстве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Ранитидин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Ranitidinum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25 мг/мл (в виде гидрохлорида) в 2 мл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75 мг/5 мл (в виде гидрохлорида)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150 мг (в виде гидрохлорида)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Фамотидин*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Famotidinum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Таблетки, 20 мг, 40 мг; лиофилизированный порошок для инъекций 20 мг, ампулы *как альтернатива ранитидину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Висмута трикалия дицитрат*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Bismuthate tripotassium dicitratate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120 мг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препарат указан в клиническом руководстве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 язвенной болезни в схеме 4-х компонентной терапии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17.2. Противорвотные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3004 32 000 9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Dexamethasonum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4 мг/мл в 1 мл ампулы (динатриевой соли фосфата)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0,5 мг/5 мл; 2 мг/5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0,5 мг; 0,75 мг; 1,5 мг; 4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Метоклопрамид [а]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Metoclopramidum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 мг (гидрохлорид)/мл в 2 мл ампуле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 мг/5 мл [с]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 мг (гидрохлорид)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противопоказан новорожденным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296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Ондансетрон [а]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Ondansetronum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 мг база/мл в ампуле 2 мл (в виде гидрохлорида)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4 мг база/5 мл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экв. 4 мг основы; экв. 8 мг основы; экв. 24 мг основы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1 месяц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17.3. Противовоспалительные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Сульфасалазин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Sulfasalazinum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Удерживающая клизма; свечи 500 мг; таблетка 500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3004 32 000 9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Hydrocortisonum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Удерживающая клизма</w:t>
            </w:r>
          </w:p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Свечи: 25 мг (ацетат), (относится только к гидрокортизону, вводимому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 помощью удерживающей клизмы)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17.4. Слабительные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Сенна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Sennum</w:t>
            </w:r>
          </w:p>
        </w:tc>
        <w:tc>
          <w:tcPr>
            <w:tcW w:w="15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005EDC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7,5 мг (традиционные лекарственные формы)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17.5. Лекарственные средства, применяемые при диарее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17.5.1. Оральная регидратация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Соли для пероральной регидратации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разведения в 200 мл; 500 мл;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глюкозы: 75 мэкв; натрия: 75 мэкв или ммоль/л; хлорид: 65 мэкв или ммоль/л; калия: 20 мэкв или ммоль/л; цитрат: 10 ммоль/л; осмолярность: 245 мОсм/л; глюкозы: 13,5 г/л; хлорид натрия: 2,6 г хлорида калия: 1,5 г/л; дигидрата тринатрийцитрата*: 2,9 г/л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тринатрийцитрата дигидрат может быть заменен раствором гидрокарбоната натрия (бикарбоната натрия) 2,5 г/л. Однако, поскольку стабильность последнего состава очень низкая в тропических условиях, ее рекомендуется использовать только тогда, когда она производится для немедленного использования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17.5.2. Лекарственные средства при диареи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Сульфат цинка*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Zincum sulfatis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20 мг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в случае тяжелой диареи сульфат цинка должен использоваться в качестве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дополнения к соли для пероральной регидратации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 Гормоны, другие эндокринные препараты и контрацептивы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18.1. Гормоны надпочечников и синтетические аналоги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3004 32 000 9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Hydrocortisonum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мг; 10 мг; 20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18.2. Андрогены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3004 39 000 0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Тестостерон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Testosteronum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200 мг (энантат) в 1 мл ампуле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18.3. Контрацептивы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18.3.1. Оральные гормональные контрацептивы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3004 39 000 </w:t>
            </w:r>
            <w:r w:rsidR="00BC339F"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Левоноргестрел + этинилэстрадиол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Levonorgoestrelum + Aethinyloestradiol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 микрограмм + 150 микрограмм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3004 39 000 </w:t>
            </w:r>
            <w:r w:rsidR="00BC339F"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Норэтистерон 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£ этинилэстрадиол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Norethisteronum + Aethinyloestradiolum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35 микрограмм + 1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3004 39 000 </w:t>
            </w:r>
            <w:r w:rsidR="00BC339F"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Левоноргестрел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Levonorgoestrelum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30 микрограмм; 750 микрограмм (упаковка из двух); 1,5мг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18.3.2. Инъекционные гормональные контрацептивы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3004 39 000 </w:t>
            </w:r>
            <w:r w:rsidR="00BC339F"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Медроксипрогестерона ацетат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Medroxyprogesteronum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Суспензия для внутримышечных инъекций: 150 мг/мл во флаконах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3004 39 000 </w:t>
            </w:r>
            <w:r w:rsidR="00BC339F"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Норэтистерона энантат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Norethisteronum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Масляный раствор 200 мг/мл в ампуле 1 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18.4. Прогестагены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C2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3004 39 000 </w:t>
            </w:r>
            <w:r w:rsidR="003C601E"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Медроксипрогестерона ацетат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Medroxyprogesteronum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18.5. Стимуляторы овуляции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Кломифен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Clomifenum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 мг (цитрат)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18.6. Инсулины и другие лекарственные средства применяемые при сахарном диабете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Гликлазид*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Gliclazidum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 (таблетки с модифицируемым высвобождением 30 мг; 60 мг; 80 мг)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глибенкламид не назначать пациентам в возрасте старше 60 лет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Глибенкламид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Glibenclamidum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570E2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E059A3" w:rsidRPr="00F562AE" w:rsidRDefault="00E059A3" w:rsidP="00570E2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Глимепирид*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Glimepiridum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 мг, 2 мг, 3 мг, 4 мг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как альтернатива для гликлазида и глибенкламиду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3C601E" w:rsidP="003C601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3004 39 000 1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Глюкагон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Glucagonum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 мг/мл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3004 31 00 00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 Инсулина (растворимый)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Insulinum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100 МЕ/мл в 10 мл флакон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3004 90 00 09</w:t>
            </w:r>
          </w:p>
          <w:p w:rsidR="00E059A3" w:rsidRPr="00F562AE" w:rsidRDefault="00E059A3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Метформин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Metforminum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500 мг (гидрохлорид), 850 мг, 1000 мг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9546C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Десмопрессин*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Desmopressinu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100 мкг, 200 мкг</w:t>
            </w:r>
          </w:p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применяется при лечении несахарного диабета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1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18.7. Гормоны щитовидной железы и антитиреоидные лекарственные средства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01E" w:rsidRPr="00F562AE" w:rsidRDefault="003C601E" w:rsidP="009546C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3004 39 00 01</w:t>
            </w:r>
          </w:p>
          <w:p w:rsidR="00E059A3" w:rsidRPr="00F562AE" w:rsidRDefault="00E059A3" w:rsidP="009546C8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3004 90 00 02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Левотироксин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Levothyroxinum natrium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 микрограмм [с]; 50 микрограмм; 100 микрограмм (натриевая соль)</w:t>
            </w:r>
          </w:p>
        </w:tc>
      </w:tr>
      <w:tr w:rsidR="00E059A3" w:rsidRPr="00F562AE" w:rsidTr="00346E91">
        <w:trPr>
          <w:gridAfter w:val="3"/>
          <w:wAfter w:w="132" w:type="pct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8A750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98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A623F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3004 90 00 01</w:t>
            </w:r>
          </w:p>
          <w:p w:rsidR="00E059A3" w:rsidRPr="00F562AE" w:rsidRDefault="00E059A3" w:rsidP="00C94D9A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Йодистый калий</w:t>
            </w:r>
          </w:p>
        </w:tc>
        <w:tc>
          <w:tcPr>
            <w:tcW w:w="114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Kalii iodidum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C94D9A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60 мг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Пропилтиоурацил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Propylthiouraclum</w:t>
            </w:r>
          </w:p>
        </w:tc>
        <w:tc>
          <w:tcPr>
            <w:tcW w:w="16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50 мг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Тиамазол*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Thiamazolum</w:t>
            </w:r>
          </w:p>
        </w:tc>
        <w:tc>
          <w:tcPr>
            <w:tcW w:w="16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46E91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5 мг, 10 мг</w:t>
            </w:r>
          </w:p>
          <w:p w:rsidR="00E059A3" w:rsidRPr="00F562AE" w:rsidRDefault="00E059A3" w:rsidP="00346E91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* как альтернатива пропилтиоурацилу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19. Миорелаксанты (периферического действия) и ингибиторы холинэстеразы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Неостигмин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Neostigminum methylsulfas</w:t>
            </w:r>
          </w:p>
        </w:tc>
        <w:tc>
          <w:tcPr>
            <w:tcW w:w="16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500 микрограмм в 1 мл ампуле; 2,5 мг (метилсульфата) в 1 мл ампуле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15 мг (бромид)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Суксаметоний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Suxamethonii chloridum</w:t>
            </w:r>
          </w:p>
        </w:tc>
        <w:tc>
          <w:tcPr>
            <w:tcW w:w="16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50 мг (хлорид)/мл в 2 мл ампуле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 (хлорид) во флаконе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миорелаксант деполяризующего действия, не проникает гематоэнцефалический барьер (ГЭБ)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Пипекурония бромид*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Pipecuronium bromide</w:t>
            </w:r>
          </w:p>
        </w:tc>
        <w:tc>
          <w:tcPr>
            <w:tcW w:w="16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инъекций, ампулы по 4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как альтернатива суксаметонию, миорелаксант недеполяризующего действия, проникает гематоплацентарный барьер (ГПБ), с учетом экономической доступности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20. Офтальмологические лекарственные средства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20.1. Антибактериальные агенты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Ацикловир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Acyclovirum</w:t>
            </w:r>
          </w:p>
        </w:tc>
        <w:tc>
          <w:tcPr>
            <w:tcW w:w="170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Мазь 3% (процентное отношение масс)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Гентамицин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Gentamycinum</w:t>
            </w:r>
          </w:p>
        </w:tc>
        <w:tc>
          <w:tcPr>
            <w:tcW w:w="170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0,3% (сульфат)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3004 20 000 2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Тетрациклин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Tetracyclinum</w:t>
            </w:r>
          </w:p>
        </w:tc>
        <w:tc>
          <w:tcPr>
            <w:tcW w:w="170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1% глазная мазь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Офлоксацин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Ofloxacinum</w:t>
            </w:r>
          </w:p>
        </w:tc>
        <w:tc>
          <w:tcPr>
            <w:tcW w:w="170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 0,3%</w:t>
            </w:r>
          </w:p>
        </w:tc>
      </w:tr>
      <w:tr w:rsidR="00E059A3" w:rsidRPr="00F562AE" w:rsidTr="00BE0C8D">
        <w:trPr>
          <w:gridAfter w:val="2"/>
          <w:wAfter w:w="69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57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20.2. Противовоспалительные лекарственные средства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3004 32 000 9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Преднизолон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Prednisolonum</w:t>
            </w:r>
          </w:p>
        </w:tc>
        <w:tc>
          <w:tcPr>
            <w:tcW w:w="170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0,5% (натрия фосфат)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20.3. Местные анестетики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Тетракаин [а]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Tetracyclinum</w:t>
            </w:r>
          </w:p>
        </w:tc>
        <w:tc>
          <w:tcPr>
            <w:tcW w:w="170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0,5% (гидрохлорид)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 не для применения у недоношенных новорожденных</w:t>
            </w:r>
          </w:p>
        </w:tc>
      </w:tr>
      <w:tr w:rsidR="00E059A3" w:rsidRPr="00F562AE" w:rsidTr="00BE0C8D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20.4. Миотические и противоглаукомные лекарственные средства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Ацетазоламид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Acetazolamidum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C60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3004 49 000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1 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Пилокарпин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Pilocarpinum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2%; 4% (гидрохлорид или нитрат)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Тимолол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Timololum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0,25%; 0,5% (в виде малеата водорода)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Латанопрост±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Latanoprostum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латанопрост 50 мкг/мл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20.5. Мидриатики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C60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</w:t>
            </w:r>
            <w:r w:rsidR="003C601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 </w:t>
            </w:r>
            <w:r w:rsidR="003C601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:rsidR="003C601E" w:rsidRPr="00F562AE" w:rsidRDefault="003C601E" w:rsidP="003C60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Атропин* [а]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Atropinum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0,1%; 0,5%; 1% (сульфат)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[с] или гоматропин (гидробромид) или циклопентолат (гидрохлорид)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3 месяцев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Epinephrinum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(глазные капли): 2% (как гидрохлорид)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21. Лекарственные средства утеротоники и антиутеротоники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Мизопростол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Misoprostolu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200 мкг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Лечение неполного аборта и выкидыша; профилактика и лечение послеродового кровотечения, где окситоцин не доступен или не может быть безопасно применен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Вагинальные таблетки: 25 микрограмм*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только для применения в индукции родов при наличии соответствующего медицинского оборудования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Окситоцин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Oxytocinum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10 международных единиц (ME) в 1 мл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Мифепристон*/±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Mifepristonum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200 мг - таблетка 200 мкг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Требуется тщательное медицинское наблюдение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Мифепристон*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мизопростол*/±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Mifepristonum - misoprostolum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200 мг - таблетка 200 мкг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требуется тщательное медицинское наблюдение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21.1. Токолитики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Нифедипин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Nifedipinum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 немедленного высвобождения 10 мг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22. Растворы для перитонеального диализа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3C601E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Внутрибрюшинный раствор для диализа (соответствующего состава)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Intraperitonial solution for dialisum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Парентеральный раствор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 Лекарственные средства, при психических и поведенческих расстройствах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23.1. Лекарственные средства, применяемые при психотических расстройствах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Хлорпромазин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Chlorpromazinum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25 мг (гидрохлорид)/мл в 2 мл ампуле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25 мг (гидрохлорид)/5 мл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25 мг, 50 мг, 100 мг (гидрохлорид)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Флуфеназин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Fluphenazinum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25 мг (деканоат или энантат) в 1 мл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Галоперидол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Haloperidolum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5 мг в 1 мл ампуле. Таблетка: 2 мг; 5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Рисперидон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Risperidonum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 0,25 мг до 6,0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***Клозапин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Clozapinum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 от 25 до 200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Тиоридазин*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Thioridazinum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Драже 10 мг, 25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при психозах у пожилых и соматически ослабленных пациентов, для лечения невротических расстройств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Трифлуоперазин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Trifluoperazinum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 мг, 5 мг,10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Тригексифенидил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Trihexyphenidylum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1 мг, 2 мг, 5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применяется как корректор антипсихотических средств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23.2. Лекарственные средства, применяемые при расстройствах настроения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23.2.1. Лекарственные средства, применяемые при депрессивных расстройствах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Амитриптилин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Amitriptylinum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 мг; 75 мг (гидрохлорид)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Флуоксетин [а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F562A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[С]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Fluoxetinum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 20 мг (в виде гидрохлорида)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&gt; 8 лет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Пароксетин*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Paroxetinum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как альтернатива флуоксетину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Карбамазепин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Carbamazepinum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(делимая): 100 мг; 200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355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Вальпроевая кислота (вальпроат натрия)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Acidum valproicum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(с энтеросолюбильной оболочкой): 200 мг; 500 мг (вальпроат натрия)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Кломипрамин*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Clomipraminum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10 мг, 25 мг (гидрохлорид)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лечения тяжелых форм депрессии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23.3. Лекарственные средства для тревожных расстройств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***Диазепам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Diazepamum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(делимая): 2 мг; 5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***Алпразолам*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Alprazolamum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0,25 мг, 0,5 мг, 1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Гидроксизин*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Hydroxyzinum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25 мг; драже: 10 мг, 25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***Клоназепам*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Clonazepamum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0,5 мг, 2 мг</w:t>
            </w:r>
          </w:p>
        </w:tc>
      </w:tr>
      <w:tr w:rsidR="00E059A3" w:rsidRPr="00F562AE" w:rsidTr="00327BAB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23.4. Лекарственные средства при обсессивно-компульсивных заболеваниях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Кломипрамин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Clomipraminum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10 мг, 25 мг (гидрохлорид)</w:t>
            </w:r>
          </w:p>
        </w:tc>
      </w:tr>
      <w:tr w:rsidR="00E059A3" w:rsidRPr="00F562AE" w:rsidTr="00327BAB">
        <w:trPr>
          <w:gridAfter w:val="2"/>
          <w:wAfter w:w="69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57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23.5. Лекарственные средства, применяемые при расстройствах из-за употребления психоактивных веществ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3824 99 580 0</w:t>
            </w:r>
          </w:p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Никотиновая заместительная терапия (НЗТ)±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Nicotinum replacement therapy (NRT)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Жевательная резинка 2 мг; 4 мг (в виде полакрилекса)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Трансдермальный пластырь 5 мг до 30 мг/16 ч; 7 мг до 21 мг/24 ч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2922 31 000 0</w:t>
            </w:r>
            <w:r w:rsidR="003C601E"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:rsidR="003C601E" w:rsidRPr="00F562AE" w:rsidRDefault="003C601E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  <w:p w:rsidR="003C601E" w:rsidRPr="00F562AE" w:rsidRDefault="003C601E" w:rsidP="003C60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**Метадон*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Methadonum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Концентрат для перорального раствора: 5 мг/мл; 10 мг/мл (гидрохлорид)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5 мг/5 мл; 10 мг/5 мл (гидрохлорид)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квадрат добавлен для включения бупренорфина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Лекарства должны использоваться только в пределах утвержденной программы поддержки</w:t>
            </w:r>
          </w:p>
        </w:tc>
      </w:tr>
      <w:tr w:rsidR="00E059A3" w:rsidRPr="00F562AE" w:rsidTr="00327BAB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24. Лекарственные средства, действующие на дыхательные пути</w:t>
            </w:r>
          </w:p>
        </w:tc>
      </w:tr>
      <w:tr w:rsidR="00E059A3" w:rsidRPr="00F562AE" w:rsidTr="00327BAB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24.1. Антиастматические лекарственные средства и лекарства для хронической обструктивной болезни легких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Беклометазон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Beclomethasonum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Ингаляция (аэрозоль) 50 мкг (дипропионат) в дозе; 100 мкг (дипропионат) в дозе (в виде CFC-свободных форм)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Будесонид*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Budesonidum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Ингаляции (аэрозоль): 50 мкг/доза, 100 мкг/доза, 200 мкг/доза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как альтернатива беклометазону, указан в клиническом руководстве по бронхиальной астме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Epinephrinum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Инъекции: 1 мг (в виде гидрохлорида или водорода) в 1 мл ампуле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Ипратропия бромид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Ipratropii bromidum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Ингаляция (аэрозоль) 20 мкг в дозе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613C79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01E" w:rsidRPr="00F562AE" w:rsidRDefault="003C601E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  <w:p w:rsidR="00E059A3" w:rsidRPr="00F562AE" w:rsidRDefault="003C601E" w:rsidP="003C601E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Сальбутамол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Salbutamolum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Ингаляция (аэрозоль) 100 микрограмм (в виде сульфата)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50 микрограмм (в виде сульфата)/мл в 5 мл в ампуле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Дозированные ингаляторы (аэрозоль): 100 микрограмм (в виде сульфата)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Раствор для ингаляций с помощью аэрозольных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ингаляторов: 5 мг (в виде сульфата)/мл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613C7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  <w:r w:rsidR="00613C79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Сальметерол + Флутиказон*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Salmeterolum + Fluticasonum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Ингаляция (аэрозоль): 25 мкг + 50 мкг, 25 мкг + 125 мкг; 25 мкг + 250 мкг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 по бронхиальной астме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613C7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613C79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3004 49 000 9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Аминофиллин*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Aminophyllinum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150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внутривенного введения 24 мг/мл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 по хронической обструктивной болезни легких (ХОБЛ)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613C7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  <w:r w:rsidR="00613C79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3004 49 000 1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Теофиллин*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Teophyllinum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100 мг, 200 мг, 300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 по хронической обструктивной болезни легких (ХОБЛ)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613C7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  <w:r w:rsidR="00613C79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Амброксол*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Ambroxolum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30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указан в клиническом руководстве по хронической обструктивной болезни легких (ХОБЛ), как отхаркивающее средство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613C79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  <w:r w:rsidR="00613C79"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Ацетилцистеин*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Acetylcycteinum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Таблетки шипучие 200 мг, 600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 200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* указан в клиническом руководстве по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хронической обструктивной болезни легких (ХОБЛ), как муколитическое средство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25. Растворы, корректирующие водные, электролитные растворы, корректирующие водные, электролитные и кислотно-щелочные нарушения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25.1. Парентеральные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Глюкоза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Glucosum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5% (изотонический); 10% (гипертонический); 50% (гипертонический)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Глюкоза с хлоридом натрия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Physiological salt solution with glucosum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Раствор для инъекций: 4% глюкозы, 0,18% хлорида натрия (эквивалент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 ммоль/л,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 ммоль/л)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Раствор для инъекций 5% глюкоза, 0,9% хлорида натрия (эквивалент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150 ммоль/л и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150 ммоль/л); 5% глюкозы, 0,45% хлорида натрия (эквивалент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75 ммоль/л и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75 ммоль/л) [с]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Хлористый калий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Kalii chloridum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Раствор: 11,2% в 20 мл ампуле (эквивалент </w:t>
            </w:r>
            <w:proofErr w:type="gramStart"/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1,5 ммоль/мл,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1,5 ммоль/мл)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разведения: 7,5% (что эквивалентно К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ммоль/мл и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ммоль/мл) [с]; 15% (эквивалент К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 ммоль/мл и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 ммоль/мл) [с]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Хлористый натрий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Natrii chloridum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инъекций: 0,9% изотонический (эквивалент Na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+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154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ммоль/л,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154 ммоль/л)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378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Лактат натрия, сложный раствор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Natrii lactatum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25.2. Разное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 для инъекций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Aqua for injection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мл; 5 мл; 10 мл ампула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26. Витамины и минералы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3004 50 000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Эргокальциферол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Ergocalciferolum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раствор: 250 мкг/мл (10000 МЕ/мл)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 1,25 мг (50000 ME)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3004 50 000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Холекальциферол* [с]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Cholecalciferolum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Оральный раствор: 400 МЕ/мл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Твердая пероральная лекарственная форма: 400 ME, 1000 ME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эргокальциферол может быть альтернативой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3004 90 000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Йод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Iodinum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 200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Йодированное масло: 1 мл (480 мг йода), 0,5 мл (240 мг йода) в ампулах (оральный или инъекционный), 0,57 мл (308 мг йода) в диспенсерах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3004 50 000 1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Пиридоксин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Pyridoxinum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Таблетка: 25 мг (гидрохлорид)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3004 50 000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Ретинол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Retinolum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Капсула: 50000 ME; 100000 ME; 200000 ME (в виде пальмитата)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масляный раствор: 100000 ME (в виде пальмитата)/мл в многоразовом дозаторе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Таблетка (с сахарным покрытием): 10000 ME (в виде пальмитата)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385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3004 50 000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Рибофлавин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Riboflavinum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3004 50 000 1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Тиамин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Thiaminum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50 мг (гидрохлорид)</w:t>
            </w:r>
          </w:p>
        </w:tc>
      </w:tr>
      <w:tr w:rsidR="00E059A3" w:rsidRPr="00F562AE" w:rsidTr="00E059A3">
        <w:trPr>
          <w:gridAfter w:val="1"/>
          <w:wAfter w:w="25" w:type="pct"/>
          <w:trHeight w:val="902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Глюконат кальция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Calcium gluconatis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100 мг/мл в 10 мл в ампуле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3004 50 000 1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Никотинамид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Nicotinamidum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50 мг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27. Лекарственные средства для болезней уха, горла и носа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№Будесонид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Budesonidum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Назальный спрей: 100 микрограмм в дозе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Ципрофлоксацин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Ciprofloxacinum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Местное: 0,3% капли (в виде гидрохлорида)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Ксилометазолин [а]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Xylomethazolinum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Назальный спрей: 0,05%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не у детей младше 3-х месяцев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28. Особые лекарственные средства для ухода за новорожденным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28.1. Лекарственные средства, вводимые новорожденным [с]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Кофеин цитрат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Coffeinum citratis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 20 мг/мл (эквивалент 10 мг кофеиновой основы/мл)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 20 мг/мл (эквивалент 10 мг кофеиновой основы/мл)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Хлоргексидин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Chlorhexidinum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или гель 7,1% (диглюконат), обеспечивающий 4% хлоргексидин (для ухода за пупочной раной) [с]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Ибупрофен [а]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Ibuprofenum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5 мг/мл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[а] противопоказан детям младше 3 месяцев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3004 39 000 1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£ Простагландин Е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Prostaglandinum 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простагландин E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0,5 мг/мл спиртовый,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простагландин Е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мг/мл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396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Сурфактант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Surfaktantum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Суспензия для введения в трахею 25 мг/мл или 80 мг/мл</w:t>
            </w:r>
          </w:p>
        </w:tc>
      </w:tr>
      <w:tr w:rsidR="00E059A3" w:rsidRPr="00F562AE" w:rsidTr="003A3B58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28.2. Лекарственные средства, вводимые матери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3004 32 000 9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Dexamethasonum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Инъекции 4 мг/мл дексаметазона фосфата (в виде динатриевой соли)</w:t>
            </w:r>
          </w:p>
        </w:tc>
      </w:tr>
      <w:tr w:rsidR="00E059A3" w:rsidRPr="00F562AE" w:rsidTr="003A3B58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29. Лекарственные средства для лечения заболеваний суставов</w:t>
            </w:r>
          </w:p>
        </w:tc>
      </w:tr>
      <w:tr w:rsidR="00E059A3" w:rsidRPr="00F562AE" w:rsidTr="003A3B58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29.1. Лекарственные средства, применяемые для лечения подагры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Аллопуринол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Allopurinolum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100 мг</w:t>
            </w:r>
          </w:p>
        </w:tc>
      </w:tr>
      <w:tr w:rsidR="00E059A3" w:rsidRPr="00F562AE" w:rsidTr="003A3B58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29.2. Болезнь-модифицирующие агенты, применяемые при ревматических расстройствах (DMARDs)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Хлорохин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Chloroquinum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100 мг; 150 мг (в виде фосфата или сульфата)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Азатиоприн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Azathioprinum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Метотрексат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Methotrexatum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2,5 мг (в виде натриевой соли)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Сульфасалазин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Sulfasalazinum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500 мг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3004 90 000 2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Пеницилламин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Penicillaminum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250 мг</w:t>
            </w:r>
          </w:p>
        </w:tc>
      </w:tr>
      <w:tr w:rsidR="00E059A3" w:rsidRPr="00F562AE" w:rsidTr="00E059A3">
        <w:trPr>
          <w:gridAfter w:val="3"/>
          <w:wAfter w:w="132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4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29.3. Ювенильные заболевания суставов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3004 90 000 2</w:t>
            </w:r>
          </w:p>
          <w:p w:rsidR="00E059A3" w:rsidRPr="00F562AE" w:rsidRDefault="00E059A3" w:rsidP="00BE0C8D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3004 90 000 6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Acetylsalicylic acidum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Суппозитории 50 мг до 150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Таблетка 100 мг до 500 мг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 для применения при ревматической атаке, ювенильном артрите</w:t>
            </w:r>
          </w:p>
        </w:tc>
      </w:tr>
      <w:tr w:rsidR="00E059A3" w:rsidRPr="00F562AE" w:rsidTr="00BE0C8D"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30. Вакцины, иммуноглобулины и сыворотки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для профилактики кори, паротита и краснухи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Morbilli, combinations with parotitis and rubella, live attenuated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2, 5 и 10 дозная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для профилактики гемофильной инфекции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Hemophilus influenzae В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Порошок для инъекций 10 мкг/доза в комплекте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против краснухи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Rubella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инъекций 5 и 10 дозная во флаконе в комплекте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против кори и краснухи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Morbilli, combinations with rubella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инъекций, 5 и 10 дозная во флаконе в комплекте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Менингококковая вакцина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Meningococcus polysaccharide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1,5, 10, 50ти дозная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3002 20 000 2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против гепатита В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Hepatitis В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1, 6, 10ти дозная во флаконе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БЦЖ-вакцина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активная специфическая вакцина для профилактики туберкулеза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BCG-vaccine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инъекций 20 дозная во флаконе в комплекте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АКДС-вакцина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адсорбированная коклюшно-дифтерийно-столбнячная вакцин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Adsorbed Diphtheriae pertussis - tetanus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10 и 20ти дозная во флаконах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Живая оральная трехвалентная полиомиелитная вакцина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Poliomyelitis vaccine oral, trivalent, live attenuated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Пероральный раствор 1 доза/2 капли, 10 и 20ти дозная во флаконе</w:t>
            </w:r>
          </w:p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Инактивированная вакцина трехвалетная для инъекций 1, 5 и 10 дозная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для профилактики кори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Morbilli, live attenuated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Порошок лиофилизированный для инъекций 5 и 10ти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дозная, в комплекте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415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АДС-вакцина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Adsorbed Diphtheriae et tetanus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10, 20ти дозная в ампуле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АДС-М вакцина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Adsorbed Diphtheriae et tetanus vaccine (for adults)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10, 20ти дозная в ампуле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для профилактики эпидемического паротита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Parotitis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Лиофилизированный порошок для инъекций, 10ти дозная во флаконе в комплекте с растворителем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3002 12 000 90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Иммуноглобулин против бешенства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Rabies immunoglobulin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 доза/40 МЕ/кг; ампулы по 5,0 мл (150 ME в 1 мл)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3002 12 000 9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Иммуноглобулин против клещевого энцефалита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Encephalitis, tick borne immunoglobulin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инъекций, 1 доза/1 мл; ампулы по 3,0 и 6,0 мл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3002 12 000 9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Иммуноглобулин человеческий нормальный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Normal immunoglobulin (human)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инъекций, 1,5 мл/доза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3002 12 000 9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Анти-D иммуноглобулин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Anti-D immunoglobulin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3002 20 000 9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Противодифтерийная сыворотка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Diphtheria antitoxin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3002 20 000 9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Противостолбнячная сыворотка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Tetanus antitoxin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 для инъекций 1500 МЕ/мл, 10000 ME/3,3 мл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3002 20 000 9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Противоботулиническая сыворотка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Botulinum antitoxin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3002 12 000 1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Противозмеиная сыворотка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Antivenom sera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3002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9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9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Туберкулин очищенный дериват протеина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Tuberculin, purified protein derivative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Вакцина против вируса папилломы человека квадривалентная рекомбинантная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Vaccine against human papillomavirus quadrivalent recombinant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Суспензия для инъекций 0,5 мл/1 доза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Пентавалентная комбинированная вакцина (АКДС+ВГВ+ХИБ)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Pentavalentcombination vaccine (DTP + Hib+HBV)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Пневмококковая 13-валентная конъюгированная вакцина ПКВ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Pneumococcal 13-valent conjugate 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 0,5/1 доза; 1 и 5 дозная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Инактивированная полиовакцина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Inactive poliomyelitisvaccine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инъекций 0,5/1 доза: 1, 5, 10 дозная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Бивалентная оральная вакцина от полиомиелита от 1 и 3 типа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Bivalent oral vaccine of poliomyelitis types 1 and 3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Суспензия для приема внутрь, 10,20 дозная</w:t>
            </w:r>
          </w:p>
        </w:tc>
      </w:tr>
      <w:tr w:rsidR="00E059A3" w:rsidRPr="00F562AE" w:rsidTr="00E059A3">
        <w:trPr>
          <w:gridAfter w:val="1"/>
          <w:wAfter w:w="25" w:type="pct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5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3002 20 000 9</w:t>
            </w:r>
          </w:p>
        </w:tc>
        <w:tc>
          <w:tcPr>
            <w:tcW w:w="11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Моновалентная оральная вакцина от полиомиелита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Monovalent oral vaccine of poliomyelitis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9A3" w:rsidRPr="00F562AE" w:rsidRDefault="00E059A3" w:rsidP="003E04B7">
            <w:pPr>
              <w:spacing w:after="6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2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Суспензия для приема внутрь, 10, 20 дозная</w:t>
            </w:r>
          </w:p>
        </w:tc>
      </w:tr>
    </w:tbl>
    <w:p w:rsidR="00346E91" w:rsidRDefault="00346E91" w:rsidP="00346E91">
      <w:pPr>
        <w:spacing w:after="60" w:line="276" w:lineRule="auto"/>
        <w:ind w:firstLine="567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2A181D">
        <w:rPr>
          <w:rFonts w:ascii="Arial" w:eastAsiaTheme="minorEastAsia" w:hAnsi="Arial" w:cs="Arial"/>
          <w:sz w:val="20"/>
          <w:szCs w:val="20"/>
          <w:lang w:eastAsia="ru-RU"/>
        </w:rPr>
        <w:t> </w:t>
      </w:r>
    </w:p>
    <w:sectPr w:rsidR="00346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CF1" w:rsidRDefault="00DD7CF1" w:rsidP="00A5627A">
      <w:pPr>
        <w:spacing w:after="0" w:line="240" w:lineRule="auto"/>
      </w:pPr>
      <w:r>
        <w:separator/>
      </w:r>
    </w:p>
  </w:endnote>
  <w:endnote w:type="continuationSeparator" w:id="0">
    <w:p w:rsidR="00DD7CF1" w:rsidRDefault="00DD7CF1" w:rsidP="00A56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>Министр                                                                                                               _________ А.С. Бейшеналиев</w:t>
    </w: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юридическим отделом </w:t>
    </w: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__________ А.Жумакеев</w:t>
    </w:r>
  </w:p>
  <w:p w:rsidR="00A5627A" w:rsidRPr="00A5627A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     «    »___________2021 г.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CF1" w:rsidRDefault="00DD7CF1" w:rsidP="00A5627A">
      <w:pPr>
        <w:spacing w:after="0" w:line="240" w:lineRule="auto"/>
      </w:pPr>
      <w:r>
        <w:separator/>
      </w:r>
    </w:p>
  </w:footnote>
  <w:footnote w:type="continuationSeparator" w:id="0">
    <w:p w:rsidR="00DD7CF1" w:rsidRDefault="00DD7CF1" w:rsidP="00A56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06CBE"/>
    <w:multiLevelType w:val="hybridMultilevel"/>
    <w:tmpl w:val="76262062"/>
    <w:lvl w:ilvl="0" w:tplc="205CA960">
      <w:start w:val="1"/>
      <w:numFmt w:val="upperRoman"/>
      <w:lvlText w:val="%1."/>
      <w:lvlJc w:val="left"/>
      <w:pPr>
        <w:ind w:left="1854" w:hanging="720"/>
      </w:pPr>
      <w:rPr>
        <w:rFonts w:ascii="Arial" w:eastAsiaTheme="minorEastAsia" w:hAnsi="Arial"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8CB085E"/>
    <w:multiLevelType w:val="hybridMultilevel"/>
    <w:tmpl w:val="4C98FABA"/>
    <w:lvl w:ilvl="0" w:tplc="7856D5F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9A"/>
    <w:rsid w:val="00005753"/>
    <w:rsid w:val="00005EDC"/>
    <w:rsid w:val="000076B8"/>
    <w:rsid w:val="000117BC"/>
    <w:rsid w:val="000154BB"/>
    <w:rsid w:val="00020CA4"/>
    <w:rsid w:val="00021C7E"/>
    <w:rsid w:val="0006138F"/>
    <w:rsid w:val="000660E5"/>
    <w:rsid w:val="00070169"/>
    <w:rsid w:val="00093940"/>
    <w:rsid w:val="0009715E"/>
    <w:rsid w:val="000B2839"/>
    <w:rsid w:val="000C31ED"/>
    <w:rsid w:val="000C656C"/>
    <w:rsid w:val="000C7057"/>
    <w:rsid w:val="000E4BD0"/>
    <w:rsid w:val="0012099F"/>
    <w:rsid w:val="00127818"/>
    <w:rsid w:val="00137146"/>
    <w:rsid w:val="00140C5B"/>
    <w:rsid w:val="00145899"/>
    <w:rsid w:val="00157F37"/>
    <w:rsid w:val="00174BB5"/>
    <w:rsid w:val="001833FD"/>
    <w:rsid w:val="001856BD"/>
    <w:rsid w:val="001A4746"/>
    <w:rsid w:val="001A5071"/>
    <w:rsid w:val="001B0094"/>
    <w:rsid w:val="001B7EFC"/>
    <w:rsid w:val="001C4FE1"/>
    <w:rsid w:val="001C6057"/>
    <w:rsid w:val="001D6CBF"/>
    <w:rsid w:val="001E143D"/>
    <w:rsid w:val="001E517E"/>
    <w:rsid w:val="001F3516"/>
    <w:rsid w:val="00213E2A"/>
    <w:rsid w:val="00214A3C"/>
    <w:rsid w:val="00217757"/>
    <w:rsid w:val="002177DD"/>
    <w:rsid w:val="002268B1"/>
    <w:rsid w:val="00226EF5"/>
    <w:rsid w:val="00227925"/>
    <w:rsid w:val="0024332E"/>
    <w:rsid w:val="00244905"/>
    <w:rsid w:val="002517FB"/>
    <w:rsid w:val="00263082"/>
    <w:rsid w:val="002862CD"/>
    <w:rsid w:val="00297EE1"/>
    <w:rsid w:val="002A181D"/>
    <w:rsid w:val="002C0E35"/>
    <w:rsid w:val="002E6BF5"/>
    <w:rsid w:val="002F3724"/>
    <w:rsid w:val="00303F1A"/>
    <w:rsid w:val="00313BC4"/>
    <w:rsid w:val="00317C36"/>
    <w:rsid w:val="00327BAB"/>
    <w:rsid w:val="003337AC"/>
    <w:rsid w:val="00346E91"/>
    <w:rsid w:val="003536DC"/>
    <w:rsid w:val="003777EB"/>
    <w:rsid w:val="00387A16"/>
    <w:rsid w:val="00391AD6"/>
    <w:rsid w:val="003A114D"/>
    <w:rsid w:val="003A3B58"/>
    <w:rsid w:val="003B5E5D"/>
    <w:rsid w:val="003C242A"/>
    <w:rsid w:val="003C601E"/>
    <w:rsid w:val="003C7D55"/>
    <w:rsid w:val="003E04B7"/>
    <w:rsid w:val="003E2CE4"/>
    <w:rsid w:val="003F235D"/>
    <w:rsid w:val="00404938"/>
    <w:rsid w:val="00406F85"/>
    <w:rsid w:val="00416DC3"/>
    <w:rsid w:val="0042011D"/>
    <w:rsid w:val="00425D72"/>
    <w:rsid w:val="004301F2"/>
    <w:rsid w:val="004533AD"/>
    <w:rsid w:val="004834E4"/>
    <w:rsid w:val="00483DC1"/>
    <w:rsid w:val="00486964"/>
    <w:rsid w:val="004C341F"/>
    <w:rsid w:val="004C5DD3"/>
    <w:rsid w:val="004C5F1F"/>
    <w:rsid w:val="004D2083"/>
    <w:rsid w:val="004E077F"/>
    <w:rsid w:val="004F6521"/>
    <w:rsid w:val="004F6F1F"/>
    <w:rsid w:val="00502AFA"/>
    <w:rsid w:val="0052102D"/>
    <w:rsid w:val="00530ED0"/>
    <w:rsid w:val="005353B8"/>
    <w:rsid w:val="00536F99"/>
    <w:rsid w:val="00543F5E"/>
    <w:rsid w:val="00546F8B"/>
    <w:rsid w:val="00570E29"/>
    <w:rsid w:val="005719A9"/>
    <w:rsid w:val="00590E69"/>
    <w:rsid w:val="005A3726"/>
    <w:rsid w:val="005C15F6"/>
    <w:rsid w:val="005C33BA"/>
    <w:rsid w:val="005E3930"/>
    <w:rsid w:val="005E5AE1"/>
    <w:rsid w:val="005F1A08"/>
    <w:rsid w:val="005F2823"/>
    <w:rsid w:val="005F539D"/>
    <w:rsid w:val="00612EE7"/>
    <w:rsid w:val="00613C79"/>
    <w:rsid w:val="00623657"/>
    <w:rsid w:val="00631AFE"/>
    <w:rsid w:val="0063598E"/>
    <w:rsid w:val="0065506A"/>
    <w:rsid w:val="006877E9"/>
    <w:rsid w:val="00687D63"/>
    <w:rsid w:val="00692AAD"/>
    <w:rsid w:val="006969B6"/>
    <w:rsid w:val="006C4B44"/>
    <w:rsid w:val="006D0F2C"/>
    <w:rsid w:val="006D1E36"/>
    <w:rsid w:val="006D7741"/>
    <w:rsid w:val="00700256"/>
    <w:rsid w:val="007067D3"/>
    <w:rsid w:val="0071412E"/>
    <w:rsid w:val="00733A84"/>
    <w:rsid w:val="007400CB"/>
    <w:rsid w:val="007466C1"/>
    <w:rsid w:val="00756F18"/>
    <w:rsid w:val="00757A01"/>
    <w:rsid w:val="0076433E"/>
    <w:rsid w:val="00785014"/>
    <w:rsid w:val="00790D71"/>
    <w:rsid w:val="007914FA"/>
    <w:rsid w:val="00791BFC"/>
    <w:rsid w:val="007A7A60"/>
    <w:rsid w:val="007B2BFF"/>
    <w:rsid w:val="007B519C"/>
    <w:rsid w:val="007C6394"/>
    <w:rsid w:val="007E4900"/>
    <w:rsid w:val="007F0EBD"/>
    <w:rsid w:val="00801450"/>
    <w:rsid w:val="00815DFF"/>
    <w:rsid w:val="008365EC"/>
    <w:rsid w:val="00856C1E"/>
    <w:rsid w:val="00890D94"/>
    <w:rsid w:val="008A6280"/>
    <w:rsid w:val="008A750E"/>
    <w:rsid w:val="008B1D21"/>
    <w:rsid w:val="008C34D6"/>
    <w:rsid w:val="008C3ADD"/>
    <w:rsid w:val="008D0CC8"/>
    <w:rsid w:val="008D22A0"/>
    <w:rsid w:val="008E3D4F"/>
    <w:rsid w:val="00900C3A"/>
    <w:rsid w:val="00906643"/>
    <w:rsid w:val="00911E82"/>
    <w:rsid w:val="00912153"/>
    <w:rsid w:val="00914571"/>
    <w:rsid w:val="009156A7"/>
    <w:rsid w:val="00947E53"/>
    <w:rsid w:val="009546C8"/>
    <w:rsid w:val="00956E77"/>
    <w:rsid w:val="009872D4"/>
    <w:rsid w:val="009C0CE9"/>
    <w:rsid w:val="009C729B"/>
    <w:rsid w:val="009D6252"/>
    <w:rsid w:val="009F0A01"/>
    <w:rsid w:val="00A0372C"/>
    <w:rsid w:val="00A04A47"/>
    <w:rsid w:val="00A36593"/>
    <w:rsid w:val="00A36F57"/>
    <w:rsid w:val="00A41B4A"/>
    <w:rsid w:val="00A44C61"/>
    <w:rsid w:val="00A5627A"/>
    <w:rsid w:val="00A623FE"/>
    <w:rsid w:val="00A67841"/>
    <w:rsid w:val="00A93330"/>
    <w:rsid w:val="00AB35F3"/>
    <w:rsid w:val="00AB6744"/>
    <w:rsid w:val="00AC7387"/>
    <w:rsid w:val="00AD1F0F"/>
    <w:rsid w:val="00AD372F"/>
    <w:rsid w:val="00AD7DC4"/>
    <w:rsid w:val="00AE5FAB"/>
    <w:rsid w:val="00AF0468"/>
    <w:rsid w:val="00AF7620"/>
    <w:rsid w:val="00B33607"/>
    <w:rsid w:val="00B50C7E"/>
    <w:rsid w:val="00B61554"/>
    <w:rsid w:val="00B65655"/>
    <w:rsid w:val="00B70119"/>
    <w:rsid w:val="00B70EFC"/>
    <w:rsid w:val="00B729EF"/>
    <w:rsid w:val="00B84866"/>
    <w:rsid w:val="00B86E6B"/>
    <w:rsid w:val="00B964A1"/>
    <w:rsid w:val="00B97F00"/>
    <w:rsid w:val="00BA05A2"/>
    <w:rsid w:val="00BA6A77"/>
    <w:rsid w:val="00BB391A"/>
    <w:rsid w:val="00BC339F"/>
    <w:rsid w:val="00BD2089"/>
    <w:rsid w:val="00BE0C8D"/>
    <w:rsid w:val="00BF0EF4"/>
    <w:rsid w:val="00C00155"/>
    <w:rsid w:val="00C02B1E"/>
    <w:rsid w:val="00C115B8"/>
    <w:rsid w:val="00C1205C"/>
    <w:rsid w:val="00C23B8B"/>
    <w:rsid w:val="00C255F4"/>
    <w:rsid w:val="00C26346"/>
    <w:rsid w:val="00C26F79"/>
    <w:rsid w:val="00C42BDB"/>
    <w:rsid w:val="00C447E8"/>
    <w:rsid w:val="00C63084"/>
    <w:rsid w:val="00C63E0F"/>
    <w:rsid w:val="00C730BC"/>
    <w:rsid w:val="00C75CCF"/>
    <w:rsid w:val="00C7752C"/>
    <w:rsid w:val="00C939D8"/>
    <w:rsid w:val="00C94D9A"/>
    <w:rsid w:val="00CB6FD8"/>
    <w:rsid w:val="00CC0080"/>
    <w:rsid w:val="00CE054B"/>
    <w:rsid w:val="00CE12C2"/>
    <w:rsid w:val="00CE1B1D"/>
    <w:rsid w:val="00CF2BEC"/>
    <w:rsid w:val="00D07F18"/>
    <w:rsid w:val="00D10EEC"/>
    <w:rsid w:val="00D2038A"/>
    <w:rsid w:val="00D54BE9"/>
    <w:rsid w:val="00D556F6"/>
    <w:rsid w:val="00D576B7"/>
    <w:rsid w:val="00D577B0"/>
    <w:rsid w:val="00D76578"/>
    <w:rsid w:val="00D80EFE"/>
    <w:rsid w:val="00D86FB2"/>
    <w:rsid w:val="00D9366E"/>
    <w:rsid w:val="00D95188"/>
    <w:rsid w:val="00D96DFF"/>
    <w:rsid w:val="00DA18E0"/>
    <w:rsid w:val="00DA37E4"/>
    <w:rsid w:val="00DA5EEF"/>
    <w:rsid w:val="00DD2B62"/>
    <w:rsid w:val="00DD7CF1"/>
    <w:rsid w:val="00DF4283"/>
    <w:rsid w:val="00E03D70"/>
    <w:rsid w:val="00E059A3"/>
    <w:rsid w:val="00E13ABD"/>
    <w:rsid w:val="00E22EFD"/>
    <w:rsid w:val="00E25089"/>
    <w:rsid w:val="00E26E81"/>
    <w:rsid w:val="00E377AB"/>
    <w:rsid w:val="00E432FF"/>
    <w:rsid w:val="00E44EC0"/>
    <w:rsid w:val="00E61BCE"/>
    <w:rsid w:val="00E63043"/>
    <w:rsid w:val="00E63402"/>
    <w:rsid w:val="00E659DF"/>
    <w:rsid w:val="00E67E5F"/>
    <w:rsid w:val="00E9037D"/>
    <w:rsid w:val="00EA2BF6"/>
    <w:rsid w:val="00EB742D"/>
    <w:rsid w:val="00EE7E67"/>
    <w:rsid w:val="00EF4EEF"/>
    <w:rsid w:val="00EF7A91"/>
    <w:rsid w:val="00F0527C"/>
    <w:rsid w:val="00F13892"/>
    <w:rsid w:val="00F369A0"/>
    <w:rsid w:val="00F4754D"/>
    <w:rsid w:val="00F562AE"/>
    <w:rsid w:val="00F656E4"/>
    <w:rsid w:val="00F66945"/>
    <w:rsid w:val="00F76DB0"/>
    <w:rsid w:val="00F82868"/>
    <w:rsid w:val="00F8698E"/>
    <w:rsid w:val="00F86EE6"/>
    <w:rsid w:val="00F950FC"/>
    <w:rsid w:val="00F9541E"/>
    <w:rsid w:val="00FA2C75"/>
    <w:rsid w:val="00FB1957"/>
    <w:rsid w:val="00FB1D94"/>
    <w:rsid w:val="00FB2F0A"/>
    <w:rsid w:val="00FC6A49"/>
    <w:rsid w:val="00FD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10623-DDE7-4830-BAF7-EB64BA19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4D9A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C94D9A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94D9A"/>
    <w:pPr>
      <w:keepNext/>
      <w:spacing w:before="200" w:after="120" w:line="240" w:lineRule="auto"/>
      <w:ind w:firstLine="397"/>
      <w:outlineLvl w:val="2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C94D9A"/>
    <w:pPr>
      <w:keepNext/>
      <w:spacing w:before="200" w:after="0" w:line="240" w:lineRule="auto"/>
      <w:ind w:firstLine="397"/>
      <w:outlineLvl w:val="3"/>
    </w:pPr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94D9A"/>
    <w:pPr>
      <w:keepNext/>
      <w:spacing w:before="200" w:after="0" w:line="240" w:lineRule="auto"/>
      <w:ind w:firstLine="397"/>
      <w:jc w:val="both"/>
      <w:outlineLvl w:val="4"/>
    </w:pPr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C94D9A"/>
    <w:pPr>
      <w:keepNext/>
      <w:spacing w:before="200" w:after="0" w:line="240" w:lineRule="auto"/>
      <w:ind w:firstLine="397"/>
      <w:jc w:val="both"/>
      <w:outlineLvl w:val="5"/>
    </w:pPr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C94D9A"/>
    <w:pPr>
      <w:keepNext/>
      <w:spacing w:before="200" w:after="0" w:line="240" w:lineRule="auto"/>
      <w:ind w:firstLine="397"/>
      <w:jc w:val="both"/>
      <w:outlineLvl w:val="6"/>
    </w:pPr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C94D9A"/>
    <w:pPr>
      <w:keepNext/>
      <w:spacing w:before="200" w:after="0" w:line="240" w:lineRule="auto"/>
      <w:ind w:firstLine="397"/>
      <w:jc w:val="both"/>
      <w:outlineLvl w:val="7"/>
    </w:pPr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C94D9A"/>
    <w:pPr>
      <w:keepNext/>
      <w:spacing w:before="200" w:after="0" w:line="240" w:lineRule="auto"/>
      <w:ind w:firstLine="397"/>
      <w:jc w:val="both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D9A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4D9A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94D9A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94D9A"/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94D9A"/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94D9A"/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94D9A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94D9A"/>
  </w:style>
  <w:style w:type="character" w:styleId="a3">
    <w:name w:val="Hyperlink"/>
    <w:basedOn w:val="a0"/>
    <w:uiPriority w:val="99"/>
    <w:semiHidden/>
    <w:unhideWhenUsed/>
    <w:rsid w:val="00C94D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4D9A"/>
    <w:rPr>
      <w:color w:val="800080"/>
      <w:u w:val="single"/>
    </w:rPr>
  </w:style>
  <w:style w:type="paragraph" w:customStyle="1" w:styleId="msonormal0">
    <w:name w:val="msonormal"/>
    <w:basedOn w:val="a"/>
    <w:rsid w:val="00C94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Indent"/>
    <w:basedOn w:val="a"/>
    <w:uiPriority w:val="99"/>
    <w:semiHidden/>
    <w:unhideWhenUsed/>
    <w:rsid w:val="00C94D9A"/>
    <w:pPr>
      <w:spacing w:after="120" w:line="240" w:lineRule="auto"/>
      <w:ind w:left="708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C94D9A"/>
    <w:pPr>
      <w:spacing w:before="120" w:after="240" w:line="240" w:lineRule="auto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4D9A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8">
    <w:name w:val="caption"/>
    <w:basedOn w:val="a"/>
    <w:uiPriority w:val="35"/>
    <w:qFormat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b/>
      <w:bCs/>
      <w:color w:val="4F81BD"/>
      <w:sz w:val="18"/>
      <w:szCs w:val="18"/>
      <w:lang w:eastAsia="ru-RU"/>
    </w:rPr>
  </w:style>
  <w:style w:type="paragraph" w:styleId="a9">
    <w:name w:val="Title"/>
    <w:basedOn w:val="a"/>
    <w:link w:val="aa"/>
    <w:uiPriority w:val="10"/>
    <w:qFormat/>
    <w:rsid w:val="00C94D9A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a">
    <w:name w:val="Заголовок Знак"/>
    <w:basedOn w:val="a0"/>
    <w:link w:val="a9"/>
    <w:uiPriority w:val="10"/>
    <w:rsid w:val="00C94D9A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b">
    <w:name w:val="Signature"/>
    <w:basedOn w:val="a"/>
    <w:link w:val="ac"/>
    <w:uiPriority w:val="99"/>
    <w:semiHidden/>
    <w:unhideWhenUsed/>
    <w:rsid w:val="00C94D9A"/>
    <w:pPr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ac">
    <w:name w:val="Подпись Знак"/>
    <w:basedOn w:val="a0"/>
    <w:link w:val="ab"/>
    <w:uiPriority w:val="99"/>
    <w:semiHidden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C94D9A"/>
    <w:pPr>
      <w:spacing w:after="480" w:line="240" w:lineRule="auto"/>
      <w:jc w:val="center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ae">
    <w:name w:val="Шапка Знак"/>
    <w:basedOn w:val="a0"/>
    <w:link w:val="ad"/>
    <w:uiPriority w:val="99"/>
    <w:semiHidden/>
    <w:rsid w:val="00C94D9A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">
    <w:name w:val="Subtitle"/>
    <w:basedOn w:val="a"/>
    <w:link w:val="af0"/>
    <w:uiPriority w:val="11"/>
    <w:qFormat/>
    <w:rsid w:val="00C94D9A"/>
    <w:pPr>
      <w:spacing w:after="120" w:line="240" w:lineRule="auto"/>
      <w:ind w:firstLine="454"/>
      <w:jc w:val="both"/>
    </w:pPr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94D9A"/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4D9A"/>
    <w:pPr>
      <w:spacing w:after="0" w:line="240" w:lineRule="auto"/>
      <w:ind w:firstLine="397"/>
      <w:jc w:val="both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94D9A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C94D9A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4">
    <w:name w:val="List Paragraph"/>
    <w:basedOn w:val="a"/>
    <w:uiPriority w:val="34"/>
    <w:qFormat/>
    <w:rsid w:val="00C94D9A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94D9A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link w:val="af6"/>
    <w:uiPriority w:val="30"/>
    <w:qFormat/>
    <w:rsid w:val="00C94D9A"/>
    <w:pPr>
      <w:spacing w:before="200" w:after="280" w:line="240" w:lineRule="auto"/>
      <w:ind w:left="936" w:right="936" w:firstLine="397"/>
      <w:jc w:val="both"/>
    </w:pPr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C94D9A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7">
    <w:name w:val="TOC Heading"/>
    <w:basedOn w:val="a"/>
    <w:uiPriority w:val="39"/>
    <w:qFormat/>
    <w:rsid w:val="00C94D9A"/>
    <w:pPr>
      <w:keepNext/>
      <w:spacing w:before="480" w:after="0" w:line="240" w:lineRule="auto"/>
      <w:jc w:val="center"/>
    </w:pPr>
    <w:rPr>
      <w:rFonts w:ascii="Arial" w:eastAsiaTheme="minorEastAsia" w:hAnsi="Arial" w:cs="Arial"/>
      <w:b/>
      <w:bCs/>
      <w:sz w:val="28"/>
      <w:szCs w:val="28"/>
      <w:lang w:eastAsia="ru-RU"/>
    </w:rPr>
  </w:style>
  <w:style w:type="paragraph" w:customStyle="1" w:styleId="msolistparagraphcxspfirst">
    <w:name w:val="msolistparagraphcxspfirst"/>
    <w:basedOn w:val="a"/>
    <w:rsid w:val="00C94D9A"/>
    <w:pPr>
      <w:spacing w:after="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C94D9A"/>
    <w:pPr>
      <w:spacing w:after="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C94D9A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8">
    <w:name w:val="Реквизит"/>
    <w:basedOn w:val="a"/>
    <w:rsid w:val="00C94D9A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Редакции"/>
    <w:basedOn w:val="a"/>
    <w:rsid w:val="00C94D9A"/>
    <w:pPr>
      <w:spacing w:after="240" w:line="240" w:lineRule="auto"/>
      <w:jc w:val="center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customStyle="1" w:styleId="afa">
    <w:name w:val="Таблица"/>
    <w:basedOn w:val="a"/>
    <w:rsid w:val="00C94D9A"/>
    <w:pPr>
      <w:spacing w:after="12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0">
    <w:name w:val="a6"/>
    <w:basedOn w:val="a"/>
    <w:rsid w:val="00C94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C94D9A"/>
    <w:pPr>
      <w:spacing w:before="100" w:beforeAutospacing="1" w:after="100" w:afterAutospacing="1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msopapdefault">
    <w:name w:val="msopapdefault"/>
    <w:basedOn w:val="a"/>
    <w:rsid w:val="00C94D9A"/>
    <w:pPr>
      <w:spacing w:before="100" w:beforeAutospacing="1"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C94D9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94D9A"/>
    <w:pPr>
      <w:spacing w:after="60" w:line="276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94D9A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94D9A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94D9A"/>
    <w:pPr>
      <w:spacing w:after="60" w:line="276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94D9A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94D9A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94D9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C94D9A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C94D9A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C94D9A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C94D9A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C94D9A"/>
    <w:rPr>
      <w:b/>
      <w:bCs/>
      <w:smallCaps/>
      <w:spacing w:val="5"/>
    </w:rPr>
  </w:style>
  <w:style w:type="paragraph" w:customStyle="1" w:styleId="12">
    <w:name w:val="Название1"/>
    <w:basedOn w:val="a"/>
    <w:link w:val="aff0"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0">
    <w:name w:val="Название Знак"/>
    <w:basedOn w:val="a0"/>
    <w:link w:val="12"/>
    <w:rsid w:val="00C94D9A"/>
    <w:rPr>
      <w:rFonts w:ascii="Arial" w:eastAsiaTheme="minorEastAsia" w:hAnsi="Arial" w:cs="Arial"/>
      <w:sz w:val="24"/>
      <w:szCs w:val="24"/>
      <w:lang w:eastAsia="ru-RU"/>
    </w:rPr>
  </w:style>
  <w:style w:type="paragraph" w:styleId="aff1">
    <w:name w:val="header"/>
    <w:basedOn w:val="a"/>
    <w:link w:val="aff2"/>
    <w:uiPriority w:val="99"/>
    <w:unhideWhenUsed/>
    <w:rsid w:val="00A56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  <w:rsid w:val="00A5627A"/>
  </w:style>
  <w:style w:type="paragraph" w:styleId="aff3">
    <w:name w:val="footer"/>
    <w:basedOn w:val="a"/>
    <w:link w:val="aff4"/>
    <w:uiPriority w:val="99"/>
    <w:unhideWhenUsed/>
    <w:rsid w:val="00A56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sid w:val="00A56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10808</Words>
  <Characters>61609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2021-06-04T03:43:00Z</cp:lastPrinted>
  <dcterms:created xsi:type="dcterms:W3CDTF">2021-06-04T04:04:00Z</dcterms:created>
  <dcterms:modified xsi:type="dcterms:W3CDTF">2021-06-04T04:04:00Z</dcterms:modified>
</cp:coreProperties>
</file>